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29EAF" w14:textId="77777777" w:rsidR="00500927" w:rsidRPr="00B53915" w:rsidRDefault="00500927" w:rsidP="003221F8">
      <w:pPr>
        <w:spacing w:after="0" w:line="360" w:lineRule="auto"/>
        <w:jc w:val="both"/>
        <w:rPr>
          <w:rFonts w:ascii="Arial" w:hAnsi="Arial" w:cs="Arial"/>
          <w:b/>
          <w:bCs/>
          <w:sz w:val="24"/>
          <w:szCs w:val="24"/>
        </w:rPr>
      </w:pPr>
      <w:r w:rsidRPr="00B53915">
        <w:rPr>
          <w:rFonts w:ascii="Arial" w:hAnsi="Arial" w:cs="Arial"/>
          <w:b/>
          <w:bCs/>
          <w:noProof/>
          <w:sz w:val="24"/>
          <w:szCs w:val="24"/>
          <w:lang w:eastAsia="en-GB"/>
        </w:rPr>
        <w:drawing>
          <wp:anchor distT="0" distB="0" distL="114300" distR="114300" simplePos="0" relativeHeight="251659264" behindDoc="0" locked="0" layoutInCell="1" allowOverlap="1" wp14:anchorId="23A3FF0F" wp14:editId="062AFD67">
            <wp:simplePos x="0" y="0"/>
            <wp:positionH relativeFrom="margin">
              <wp:posOffset>3438552</wp:posOffset>
            </wp:positionH>
            <wp:positionV relativeFrom="margin">
              <wp:posOffset>-492981</wp:posOffset>
            </wp:positionV>
            <wp:extent cx="2309212" cy="845244"/>
            <wp:effectExtent l="19050" t="0" r="0" b="0"/>
            <wp:wrapSquare wrapText="bothSides"/>
            <wp:docPr id="1" name="Picture 4" descr="CoL Police JPG CMYK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L Police JPG CMYK Small"/>
                    <pic:cNvPicPr>
                      <a:picLocks noChangeAspect="1" noChangeArrowheads="1"/>
                    </pic:cNvPicPr>
                  </pic:nvPicPr>
                  <pic:blipFill>
                    <a:blip r:embed="rId8" cstate="print"/>
                    <a:srcRect/>
                    <a:stretch>
                      <a:fillRect/>
                    </a:stretch>
                  </pic:blipFill>
                  <pic:spPr bwMode="auto">
                    <a:xfrm>
                      <a:off x="0" y="0"/>
                      <a:ext cx="2309212" cy="845244"/>
                    </a:xfrm>
                    <a:prstGeom prst="rect">
                      <a:avLst/>
                    </a:prstGeom>
                    <a:noFill/>
                  </pic:spPr>
                </pic:pic>
              </a:graphicData>
            </a:graphic>
          </wp:anchor>
        </w:drawing>
      </w:r>
      <w:r w:rsidRPr="00B53915">
        <w:rPr>
          <w:rFonts w:ascii="Arial" w:hAnsi="Arial" w:cs="Arial"/>
          <w:b/>
          <w:bCs/>
          <w:sz w:val="24"/>
          <w:szCs w:val="24"/>
        </w:rPr>
        <w:t>Professional Standards Directorate</w:t>
      </w:r>
    </w:p>
    <w:sdt>
      <w:sdtPr>
        <w:rPr>
          <w:rFonts w:ascii="Arial" w:hAnsi="Arial" w:cs="Arial"/>
          <w:b/>
          <w:bCs/>
          <w:sz w:val="24"/>
          <w:szCs w:val="24"/>
        </w:rPr>
        <w:alias w:val="Investigation Type"/>
        <w:tag w:val="Investigation Type"/>
        <w:id w:val="94037055"/>
        <w:placeholder>
          <w:docPart w:val="E259A825094846AB9D2DBE8DAFECA241"/>
        </w:placeholder>
        <w:dropDownList>
          <w:listItem w:value="Choose an item."/>
          <w:listItem w:displayText="Complaint Investigation" w:value="Complaint Investigation"/>
          <w:listItem w:displayText="Conduct Investigation" w:value="Conduct Investigation"/>
        </w:dropDownList>
      </w:sdtPr>
      <w:sdtEndPr/>
      <w:sdtContent>
        <w:p w14:paraId="5A6E9104" w14:textId="77777777" w:rsidR="00500927" w:rsidRPr="00B53915" w:rsidRDefault="00500927" w:rsidP="003221F8">
          <w:pPr>
            <w:spacing w:after="0" w:line="360" w:lineRule="auto"/>
            <w:jc w:val="both"/>
            <w:rPr>
              <w:rFonts w:ascii="Arial" w:hAnsi="Arial" w:cs="Arial"/>
              <w:b/>
              <w:bCs/>
              <w:sz w:val="24"/>
              <w:szCs w:val="24"/>
            </w:rPr>
          </w:pPr>
          <w:r w:rsidRPr="00B53915">
            <w:rPr>
              <w:rFonts w:ascii="Arial" w:hAnsi="Arial" w:cs="Arial"/>
              <w:b/>
              <w:bCs/>
              <w:sz w:val="24"/>
              <w:szCs w:val="24"/>
            </w:rPr>
            <w:t>Conduct Investigation</w:t>
          </w:r>
        </w:p>
      </w:sdtContent>
    </w:sdt>
    <w:p w14:paraId="02751A8C" w14:textId="77777777" w:rsidR="00A32C2D" w:rsidRPr="006A2452" w:rsidRDefault="00A32C2D" w:rsidP="006A2452">
      <w:pPr>
        <w:pStyle w:val="Heading1"/>
        <w:spacing w:line="360" w:lineRule="auto"/>
        <w:rPr>
          <w:rFonts w:ascii="Arial" w:hAnsi="Arial" w:cs="Arial"/>
          <w:b/>
          <w:bCs/>
          <w:color w:val="auto"/>
          <w:sz w:val="24"/>
          <w:szCs w:val="24"/>
        </w:rPr>
      </w:pPr>
      <w:r w:rsidRPr="006A2452">
        <w:rPr>
          <w:rFonts w:ascii="Arial" w:hAnsi="Arial" w:cs="Arial"/>
          <w:b/>
          <w:bCs/>
          <w:color w:val="auto"/>
          <w:sz w:val="24"/>
          <w:szCs w:val="24"/>
        </w:rPr>
        <w:t>POLICE (CONDUCT) REGULATIONS 2020</w:t>
      </w:r>
    </w:p>
    <w:p w14:paraId="3CAC87AB" w14:textId="0B510CD9" w:rsidR="00A32C2D" w:rsidRPr="006A2452" w:rsidRDefault="00E302D7" w:rsidP="006A2452">
      <w:pPr>
        <w:spacing w:line="360" w:lineRule="auto"/>
        <w:rPr>
          <w:rFonts w:ascii="Arial" w:hAnsi="Arial" w:cs="Arial"/>
          <w:b/>
          <w:sz w:val="24"/>
          <w:szCs w:val="24"/>
        </w:rPr>
      </w:pPr>
      <w:r w:rsidRPr="006A2452">
        <w:rPr>
          <w:rFonts w:ascii="Arial" w:hAnsi="Arial" w:cs="Arial"/>
          <w:b/>
          <w:sz w:val="24"/>
          <w:szCs w:val="24"/>
        </w:rPr>
        <w:t>Regulation 63</w:t>
      </w:r>
    </w:p>
    <w:p w14:paraId="41DD8B41" w14:textId="610CB3C9" w:rsidR="00500927" w:rsidRPr="006A2452" w:rsidRDefault="00500927" w:rsidP="006A2452">
      <w:pPr>
        <w:spacing w:after="0" w:line="360" w:lineRule="auto"/>
        <w:rPr>
          <w:rFonts w:ascii="Arial" w:hAnsi="Arial" w:cs="Arial"/>
          <w:b/>
          <w:bCs/>
          <w:sz w:val="24"/>
          <w:szCs w:val="24"/>
        </w:rPr>
      </w:pPr>
      <w:r w:rsidRPr="006A2452">
        <w:rPr>
          <w:rFonts w:ascii="Arial" w:hAnsi="Arial" w:cs="Arial"/>
          <w:b/>
          <w:bCs/>
          <w:sz w:val="24"/>
          <w:szCs w:val="24"/>
        </w:rPr>
        <w:t xml:space="preserve">Ref No: </w:t>
      </w:r>
      <w:r w:rsidRPr="006A2452">
        <w:rPr>
          <w:rFonts w:ascii="Arial" w:hAnsi="Arial" w:cs="Arial"/>
          <w:sz w:val="24"/>
          <w:szCs w:val="24"/>
        </w:rPr>
        <w:t>CM</w:t>
      </w:r>
      <w:r w:rsidR="00426A4F" w:rsidRPr="006A2452">
        <w:rPr>
          <w:rFonts w:ascii="Arial" w:hAnsi="Arial" w:cs="Arial"/>
          <w:sz w:val="24"/>
          <w:szCs w:val="24"/>
        </w:rPr>
        <w:t>/</w:t>
      </w:r>
      <w:r w:rsidR="00494F98" w:rsidRPr="006A2452">
        <w:rPr>
          <w:rFonts w:ascii="Arial" w:hAnsi="Arial" w:cs="Arial"/>
          <w:sz w:val="24"/>
          <w:szCs w:val="24"/>
        </w:rPr>
        <w:t>4</w:t>
      </w:r>
      <w:r w:rsidR="00426A4F" w:rsidRPr="006A2452">
        <w:rPr>
          <w:rFonts w:ascii="Arial" w:hAnsi="Arial" w:cs="Arial"/>
          <w:sz w:val="24"/>
          <w:szCs w:val="24"/>
        </w:rPr>
        <w:t>/2</w:t>
      </w:r>
      <w:r w:rsidR="008F6205" w:rsidRPr="006A2452">
        <w:rPr>
          <w:rFonts w:ascii="Arial" w:hAnsi="Arial" w:cs="Arial"/>
          <w:sz w:val="24"/>
          <w:szCs w:val="24"/>
        </w:rPr>
        <w:t>4</w:t>
      </w:r>
    </w:p>
    <w:p w14:paraId="6B34182C" w14:textId="01CF3755" w:rsidR="00500927" w:rsidRPr="006A2452" w:rsidRDefault="00500927" w:rsidP="006A2452">
      <w:pPr>
        <w:spacing w:after="0" w:line="360" w:lineRule="auto"/>
        <w:rPr>
          <w:rFonts w:ascii="Arial" w:hAnsi="Arial" w:cs="Arial"/>
          <w:sz w:val="24"/>
          <w:szCs w:val="24"/>
        </w:rPr>
      </w:pPr>
      <w:r w:rsidRPr="006A2452">
        <w:rPr>
          <w:rFonts w:ascii="Arial" w:hAnsi="Arial" w:cs="Arial"/>
          <w:b/>
          <w:bCs/>
          <w:sz w:val="24"/>
          <w:szCs w:val="24"/>
        </w:rPr>
        <w:t xml:space="preserve">Officer: </w:t>
      </w:r>
      <w:r w:rsidR="008F6205" w:rsidRPr="006A2452">
        <w:rPr>
          <w:rFonts w:ascii="Arial" w:hAnsi="Arial" w:cs="Arial"/>
          <w:sz w:val="24"/>
          <w:szCs w:val="24"/>
        </w:rPr>
        <w:t xml:space="preserve">Former Special Constable Chi Leung Peter </w:t>
      </w:r>
      <w:r w:rsidR="00AB71D9">
        <w:rPr>
          <w:rFonts w:ascii="Arial" w:hAnsi="Arial" w:cs="Arial"/>
          <w:sz w:val="24"/>
          <w:szCs w:val="24"/>
        </w:rPr>
        <w:t>WAI</w:t>
      </w:r>
    </w:p>
    <w:p w14:paraId="632D5583" w14:textId="3B339384" w:rsidR="007B0BA1" w:rsidRPr="006A2452" w:rsidRDefault="007B0BA1" w:rsidP="006A2452">
      <w:pPr>
        <w:spacing w:after="0" w:line="360" w:lineRule="auto"/>
        <w:rPr>
          <w:rFonts w:ascii="Arial" w:hAnsi="Arial" w:cs="Arial"/>
          <w:sz w:val="24"/>
          <w:szCs w:val="24"/>
        </w:rPr>
      </w:pPr>
      <w:r w:rsidRPr="006A2452">
        <w:rPr>
          <w:rFonts w:ascii="Arial" w:hAnsi="Arial" w:cs="Arial"/>
          <w:b/>
          <w:bCs/>
          <w:sz w:val="24"/>
          <w:szCs w:val="24"/>
        </w:rPr>
        <w:t>Chair:</w:t>
      </w:r>
      <w:r w:rsidR="00463C52" w:rsidRPr="006A2452">
        <w:rPr>
          <w:rFonts w:ascii="Arial" w:hAnsi="Arial" w:cs="Arial"/>
          <w:sz w:val="24"/>
          <w:szCs w:val="24"/>
        </w:rPr>
        <w:t xml:space="preserve"> </w:t>
      </w:r>
      <w:r w:rsidR="000024C2" w:rsidRPr="006A2452">
        <w:rPr>
          <w:rFonts w:ascii="Arial" w:hAnsi="Arial" w:cs="Arial"/>
          <w:sz w:val="24"/>
          <w:szCs w:val="24"/>
        </w:rPr>
        <w:t>Commissioner Pete O’Doherty</w:t>
      </w:r>
    </w:p>
    <w:p w14:paraId="2B8011E4" w14:textId="792B1FCA" w:rsidR="008F6205" w:rsidRPr="00AB71D9" w:rsidRDefault="001A6ACE" w:rsidP="00AB71D9">
      <w:pPr>
        <w:pStyle w:val="Heading1"/>
        <w:spacing w:line="360" w:lineRule="auto"/>
        <w:rPr>
          <w:rFonts w:ascii="Arial" w:hAnsi="Arial" w:cs="Arial"/>
          <w:color w:val="auto"/>
          <w:sz w:val="24"/>
          <w:szCs w:val="24"/>
        </w:rPr>
      </w:pPr>
      <w:r w:rsidRPr="006A2452">
        <w:rPr>
          <w:rFonts w:ascii="Arial" w:hAnsi="Arial" w:cs="Arial"/>
          <w:b/>
          <w:bCs/>
          <w:color w:val="auto"/>
          <w:sz w:val="24"/>
          <w:szCs w:val="24"/>
        </w:rPr>
        <w:t>SUBJECT</w:t>
      </w:r>
      <w:r w:rsidR="008F6205" w:rsidRPr="006A2452">
        <w:rPr>
          <w:rFonts w:ascii="Arial" w:hAnsi="Arial" w:cs="Arial"/>
          <w:b/>
          <w:bCs/>
          <w:color w:val="auto"/>
          <w:sz w:val="24"/>
          <w:szCs w:val="24"/>
        </w:rPr>
        <w:t xml:space="preserve">: </w:t>
      </w:r>
      <w:r w:rsidRPr="006A2452">
        <w:rPr>
          <w:rFonts w:ascii="Arial" w:hAnsi="Arial" w:cs="Arial"/>
          <w:color w:val="auto"/>
          <w:sz w:val="24"/>
          <w:szCs w:val="24"/>
        </w:rPr>
        <w:t>NOTIFICATION OF THE OUTCOME OF AN ACCELERATED MISCONDUCT HEARING</w:t>
      </w:r>
    </w:p>
    <w:p w14:paraId="55DD141A" w14:textId="2FA6137C" w:rsidR="00060608" w:rsidRPr="006A2452" w:rsidRDefault="001A6ACE" w:rsidP="006A2452">
      <w:pPr>
        <w:pStyle w:val="Heading1"/>
        <w:spacing w:line="360" w:lineRule="auto"/>
        <w:rPr>
          <w:rFonts w:ascii="Arial" w:hAnsi="Arial" w:cs="Arial"/>
          <w:b/>
          <w:bCs/>
          <w:color w:val="auto"/>
          <w:sz w:val="24"/>
          <w:szCs w:val="24"/>
          <w:u w:val="single"/>
        </w:rPr>
      </w:pPr>
      <w:r w:rsidRPr="006A2452">
        <w:rPr>
          <w:rFonts w:ascii="Arial" w:hAnsi="Arial" w:cs="Arial"/>
          <w:b/>
          <w:bCs/>
          <w:color w:val="auto"/>
          <w:sz w:val="24"/>
          <w:szCs w:val="24"/>
          <w:u w:val="single"/>
        </w:rPr>
        <w:t>DETAILS AND OUTCOME OF ACCELERATED MISCONDUCT HEARING</w:t>
      </w:r>
    </w:p>
    <w:p w14:paraId="77295E03" w14:textId="44AF0E30" w:rsidR="008F6205" w:rsidRPr="006A2452" w:rsidRDefault="00E302D7" w:rsidP="006A2452">
      <w:pPr>
        <w:rPr>
          <w:rFonts w:ascii="Arial" w:hAnsi="Arial" w:cs="Arial"/>
          <w:sz w:val="24"/>
          <w:szCs w:val="24"/>
        </w:rPr>
      </w:pPr>
      <w:r w:rsidRPr="006A2452">
        <w:rPr>
          <w:rFonts w:ascii="Arial" w:hAnsi="Arial" w:cs="Arial"/>
          <w:sz w:val="24"/>
          <w:szCs w:val="24"/>
        </w:rPr>
        <w:t xml:space="preserve">On </w:t>
      </w:r>
      <w:r w:rsidR="008F6205" w:rsidRPr="006A2452">
        <w:rPr>
          <w:rFonts w:ascii="Arial" w:hAnsi="Arial" w:cs="Arial"/>
          <w:b/>
          <w:bCs/>
          <w:sz w:val="24"/>
          <w:szCs w:val="24"/>
        </w:rPr>
        <w:t>Monday</w:t>
      </w:r>
      <w:r w:rsidR="00494F98" w:rsidRPr="006A2452">
        <w:rPr>
          <w:rFonts w:ascii="Arial" w:hAnsi="Arial" w:cs="Arial"/>
          <w:b/>
          <w:bCs/>
          <w:sz w:val="24"/>
          <w:szCs w:val="24"/>
        </w:rPr>
        <w:t xml:space="preserve"> </w:t>
      </w:r>
      <w:r w:rsidR="00AB71D9">
        <w:rPr>
          <w:rFonts w:ascii="Arial" w:hAnsi="Arial" w:cs="Arial"/>
          <w:b/>
          <w:bCs/>
          <w:sz w:val="24"/>
          <w:szCs w:val="24"/>
        </w:rPr>
        <w:t>21</w:t>
      </w:r>
      <w:r w:rsidR="00AB71D9" w:rsidRPr="00AB71D9">
        <w:rPr>
          <w:rFonts w:ascii="Arial" w:hAnsi="Arial" w:cs="Arial"/>
          <w:b/>
          <w:bCs/>
          <w:sz w:val="24"/>
          <w:szCs w:val="24"/>
          <w:vertAlign w:val="superscript"/>
        </w:rPr>
        <w:t>st</w:t>
      </w:r>
      <w:r w:rsidR="00AB71D9">
        <w:rPr>
          <w:rFonts w:ascii="Arial" w:hAnsi="Arial" w:cs="Arial"/>
          <w:b/>
          <w:bCs/>
          <w:sz w:val="24"/>
          <w:szCs w:val="24"/>
        </w:rPr>
        <w:t xml:space="preserve"> </w:t>
      </w:r>
      <w:r w:rsidR="008F6205" w:rsidRPr="006A2452">
        <w:rPr>
          <w:rFonts w:ascii="Arial" w:hAnsi="Arial" w:cs="Arial"/>
          <w:b/>
          <w:bCs/>
          <w:sz w:val="24"/>
          <w:szCs w:val="24"/>
        </w:rPr>
        <w:t>September</w:t>
      </w:r>
      <w:r w:rsidRPr="006A2452">
        <w:rPr>
          <w:rFonts w:ascii="Arial" w:hAnsi="Arial" w:cs="Arial"/>
          <w:b/>
          <w:bCs/>
          <w:sz w:val="24"/>
          <w:szCs w:val="24"/>
        </w:rPr>
        <w:t xml:space="preserve"> 2026</w:t>
      </w:r>
      <w:r w:rsidRPr="006A2452">
        <w:rPr>
          <w:rFonts w:ascii="Arial" w:hAnsi="Arial" w:cs="Arial"/>
          <w:sz w:val="24"/>
          <w:szCs w:val="24"/>
        </w:rPr>
        <w:t xml:space="preserve"> an accelerated misconduct hearing was convened by Commissioner Pete O’Doherty.</w:t>
      </w:r>
    </w:p>
    <w:p w14:paraId="41DF6D9C" w14:textId="77777777" w:rsidR="00E302D7" w:rsidRPr="006A2452" w:rsidRDefault="00E302D7" w:rsidP="006A2452">
      <w:pPr>
        <w:rPr>
          <w:rFonts w:ascii="Arial" w:hAnsi="Arial" w:cs="Arial"/>
          <w:b/>
          <w:bCs/>
          <w:sz w:val="24"/>
          <w:szCs w:val="24"/>
          <w:u w:val="single"/>
        </w:rPr>
      </w:pPr>
      <w:r w:rsidRPr="006A2452">
        <w:rPr>
          <w:rFonts w:ascii="Arial" w:hAnsi="Arial" w:cs="Arial"/>
          <w:b/>
          <w:bCs/>
          <w:sz w:val="24"/>
          <w:szCs w:val="24"/>
          <w:u w:val="single"/>
        </w:rPr>
        <w:t>Chair’s Report</w:t>
      </w:r>
    </w:p>
    <w:p w14:paraId="5794DCAD" w14:textId="6BA6B6B3" w:rsidR="00E302D7" w:rsidRPr="006A2452" w:rsidRDefault="00E302D7" w:rsidP="006A2452">
      <w:pPr>
        <w:rPr>
          <w:rFonts w:ascii="Arial" w:hAnsi="Arial" w:cs="Arial"/>
          <w:sz w:val="24"/>
          <w:szCs w:val="24"/>
        </w:rPr>
      </w:pPr>
      <w:r w:rsidRPr="006A2452">
        <w:rPr>
          <w:rFonts w:ascii="Arial" w:hAnsi="Arial" w:cs="Arial"/>
          <w:sz w:val="24"/>
          <w:szCs w:val="24"/>
        </w:rPr>
        <w:t>The breaches of the Standards of Professional Behaviour alleged were as follows:</w:t>
      </w:r>
    </w:p>
    <w:p w14:paraId="226F0764" w14:textId="5B56D64C" w:rsidR="008F6205" w:rsidRPr="006A2452" w:rsidRDefault="003934FB" w:rsidP="006A2452">
      <w:pPr>
        <w:pStyle w:val="ListParagraph"/>
        <w:numPr>
          <w:ilvl w:val="0"/>
          <w:numId w:val="23"/>
        </w:numPr>
        <w:rPr>
          <w:rFonts w:ascii="Arial" w:hAnsi="Arial" w:cs="Arial"/>
          <w:b/>
          <w:sz w:val="24"/>
          <w:szCs w:val="24"/>
        </w:rPr>
      </w:pPr>
      <w:sdt>
        <w:sdtPr>
          <w:rPr>
            <w:rFonts w:ascii="Arial" w:hAnsi="Arial" w:cs="Arial"/>
            <w:b/>
            <w:color w:val="000000"/>
            <w:sz w:val="24"/>
            <w:szCs w:val="24"/>
          </w:rPr>
          <w:alias w:val="Allegation Type"/>
          <w:tag w:val="Allegation Type"/>
          <w:id w:val="696020975"/>
          <w:placeholder>
            <w:docPart w:val="3F7EAFD78544448F9B8D57B9F370E9C1"/>
          </w:placeholder>
          <w:dropDownList>
            <w:listItem w:value="Choose an item."/>
            <w:listItem w:displayText="Serious non-sexual assault" w:value="Serious non-sexual assault"/>
            <w:listItem w:displayText="Sexual assault" w:value="Sexual assault"/>
            <w:listItem w:displayText="Other assault" w:value="Other assault"/>
            <w:listItem w:displayText="Oppressive conduct or harassment" w:value="Oppressive conduct or harassment"/>
            <w:listItem w:displayText="Unlawful/unnecessary arrest or detention" w:value="Unlawful/unnecessary arrest or detention"/>
            <w:listItem w:displayText="Discriminatory Behaviour" w:value="Discriminatory Behaviour"/>
            <w:listItem w:displayText="Irregularity in evidence/perjury" w:value="Irregularity in evidence/perjury"/>
            <w:listItem w:displayText="Corrupt practice" w:value="Corrupt practice"/>
            <w:listItem w:displayText="Mishandling of property" w:value="Mishandling of property"/>
            <w:listItem w:displayText="Breach Code A PACE" w:value="Breach Code A PACE"/>
            <w:listItem w:displayText="Breach Code B PACE" w:value="Breach Code B PACE"/>
            <w:listItem w:displayText="Breach Code C PACE" w:value="Breach Code C PACE"/>
            <w:listItem w:displayText="Breach Code D PACE" w:value="Breach Code D PACE"/>
            <w:listItem w:displayText="Breach Code E PACE" w:value="Breach Code E PACE"/>
            <w:listItem w:displayText="Multiple or unspecified breaches of PACE" w:value="Multiple or unspecified breaches of PACE"/>
            <w:listItem w:displayText="Other neglect or failure in duty" w:value="Other neglect or failure in duty"/>
            <w:listItem w:displayText="Other irregularity in procedure" w:value="Other irregularity in procedure"/>
            <w:listItem w:displayText="Incivility, impoliteness and intolerance" w:value="Incivility, impoliteness and intolerance"/>
            <w:listItem w:displayText="Traffic irregularity" w:value="Traffic irregularity"/>
            <w:listItem w:displayText="Other" w:value="Other"/>
            <w:listItem w:displayText="Lack of fairness and impartiality" w:value="Lack of fairness and impartiality"/>
            <w:listItem w:displayText="Improper disclosure of information" w:value="Improper disclosure of information"/>
            <w:listItem w:displayText="Other sexual conduct" w:value="Other sexual conduct"/>
            <w:listItem w:displayText="Honesty and Integrity" w:value="Honesty and Integrity"/>
            <w:listItem w:displayText="Authority, Respect and Courtesy" w:value="Authority, Respect and Courtesy"/>
            <w:listItem w:displayText="Equality and Diversity" w:value="Equality and Diversity"/>
            <w:listItem w:displayText="Use of Force" w:value="Use of Force"/>
            <w:listItem w:displayText="Orders and Instructions" w:value="Orders and Instructions"/>
            <w:listItem w:displayText="Duties and Responsibilities" w:value="Duties and Responsibilities"/>
            <w:listItem w:displayText="Confidentiality" w:value="Confidentiality"/>
            <w:listItem w:displayText="Fitness for Duty" w:value="Fitness for Duty"/>
            <w:listItem w:displayText="Discreditable Conduct" w:value="Discreditable Conduct"/>
            <w:listItem w:displayText="Challenging and Reporting Improper Conduct" w:value="Challenging and Reporting Improper Conduct"/>
          </w:dropDownList>
        </w:sdtPr>
        <w:sdtEndPr/>
        <w:sdtContent>
          <w:r w:rsidR="008F6205" w:rsidRPr="006A2452">
            <w:rPr>
              <w:rFonts w:ascii="Arial" w:hAnsi="Arial" w:cs="Arial"/>
              <w:b/>
              <w:color w:val="000000"/>
              <w:sz w:val="24"/>
              <w:szCs w:val="24"/>
            </w:rPr>
            <w:t>Discreditable Conduct</w:t>
          </w:r>
        </w:sdtContent>
      </w:sdt>
      <w:r w:rsidR="008F6205" w:rsidRPr="006A2452">
        <w:rPr>
          <w:rFonts w:ascii="Arial" w:hAnsi="Arial" w:cs="Arial"/>
          <w:b/>
          <w:color w:val="000000"/>
          <w:sz w:val="24"/>
          <w:szCs w:val="24"/>
        </w:rPr>
        <w:t xml:space="preserve"> – The subject officer, former Special Constable </w:t>
      </w:r>
      <w:r w:rsidR="00AB71D9">
        <w:rPr>
          <w:rFonts w:ascii="Arial" w:hAnsi="Arial" w:cs="Arial"/>
          <w:b/>
          <w:color w:val="000000"/>
          <w:sz w:val="24"/>
          <w:szCs w:val="24"/>
        </w:rPr>
        <w:t>WAI</w:t>
      </w:r>
      <w:r w:rsidR="008F6205" w:rsidRPr="006A2452">
        <w:rPr>
          <w:rFonts w:ascii="Arial" w:hAnsi="Arial" w:cs="Arial"/>
          <w:b/>
          <w:color w:val="000000"/>
          <w:sz w:val="24"/>
          <w:szCs w:val="24"/>
        </w:rPr>
        <w:t xml:space="preserve">, has been convicted at Crown Court of serious criminal offences (Assisting a Foreign Intelligence Service and Misconduct in a Public Office) and received a 10-year custodial sentence. During the commission of these offences, </w:t>
      </w:r>
      <w:r w:rsidR="00AB71D9">
        <w:rPr>
          <w:rFonts w:ascii="Arial" w:hAnsi="Arial" w:cs="Arial"/>
          <w:b/>
          <w:color w:val="000000"/>
          <w:sz w:val="24"/>
          <w:szCs w:val="24"/>
        </w:rPr>
        <w:t>WAI</w:t>
      </w:r>
      <w:r w:rsidR="008F6205" w:rsidRPr="006A2452">
        <w:rPr>
          <w:rFonts w:ascii="Arial" w:hAnsi="Arial" w:cs="Arial"/>
          <w:b/>
          <w:color w:val="000000"/>
          <w:sz w:val="24"/>
          <w:szCs w:val="24"/>
        </w:rPr>
        <w:t xml:space="preserve"> had in his possession a counterfeit </w:t>
      </w:r>
      <w:proofErr w:type="spellStart"/>
      <w:r w:rsidR="008F6205" w:rsidRPr="006A2452">
        <w:rPr>
          <w:rFonts w:ascii="Arial" w:hAnsi="Arial" w:cs="Arial"/>
          <w:b/>
          <w:color w:val="000000"/>
          <w:sz w:val="24"/>
          <w:szCs w:val="24"/>
        </w:rPr>
        <w:t>CoLP</w:t>
      </w:r>
      <w:proofErr w:type="spellEnd"/>
      <w:r w:rsidR="008F6205" w:rsidRPr="006A2452">
        <w:rPr>
          <w:rFonts w:ascii="Arial" w:hAnsi="Arial" w:cs="Arial"/>
          <w:b/>
          <w:color w:val="000000"/>
          <w:sz w:val="24"/>
          <w:szCs w:val="24"/>
        </w:rPr>
        <w:t xml:space="preserve"> Warrant Card falsely showing him to be a senior </w:t>
      </w:r>
      <w:r w:rsidR="006A2452">
        <w:rPr>
          <w:rFonts w:ascii="Arial" w:hAnsi="Arial" w:cs="Arial"/>
          <w:b/>
          <w:color w:val="000000"/>
          <w:sz w:val="24"/>
          <w:szCs w:val="24"/>
        </w:rPr>
        <w:t>p</w:t>
      </w:r>
      <w:r w:rsidR="008F6205" w:rsidRPr="006A2452">
        <w:rPr>
          <w:rFonts w:ascii="Arial" w:hAnsi="Arial" w:cs="Arial"/>
          <w:b/>
          <w:color w:val="000000"/>
          <w:sz w:val="24"/>
          <w:szCs w:val="24"/>
        </w:rPr>
        <w:t xml:space="preserve">olice </w:t>
      </w:r>
      <w:r w:rsidR="00AB71D9">
        <w:rPr>
          <w:rFonts w:ascii="Arial" w:hAnsi="Arial" w:cs="Arial"/>
          <w:b/>
          <w:color w:val="000000"/>
          <w:sz w:val="24"/>
          <w:szCs w:val="24"/>
        </w:rPr>
        <w:t>o</w:t>
      </w:r>
      <w:r w:rsidR="008F6205" w:rsidRPr="006A2452">
        <w:rPr>
          <w:rFonts w:ascii="Arial" w:hAnsi="Arial" w:cs="Arial"/>
          <w:b/>
          <w:color w:val="000000"/>
          <w:sz w:val="24"/>
          <w:szCs w:val="24"/>
        </w:rPr>
        <w:t>fficer of Superintendent rank.</w:t>
      </w:r>
    </w:p>
    <w:p w14:paraId="6C6CBC29" w14:textId="77777777" w:rsidR="00E302D7" w:rsidRPr="006A2452" w:rsidRDefault="00E302D7" w:rsidP="006A2452">
      <w:pPr>
        <w:rPr>
          <w:rFonts w:ascii="Arial" w:hAnsi="Arial" w:cs="Arial"/>
          <w:sz w:val="24"/>
          <w:szCs w:val="24"/>
        </w:rPr>
      </w:pPr>
      <w:r w:rsidRPr="006A2452">
        <w:rPr>
          <w:rFonts w:ascii="Arial" w:hAnsi="Arial" w:cs="Arial"/>
          <w:sz w:val="24"/>
          <w:szCs w:val="24"/>
        </w:rPr>
        <w:t xml:space="preserve">I have reviewed the facts of this case in the correspondence provided. </w:t>
      </w:r>
    </w:p>
    <w:p w14:paraId="227B5A65" w14:textId="20555DF7" w:rsidR="00E302D7" w:rsidRPr="006A2452" w:rsidRDefault="00E302D7" w:rsidP="006A2452">
      <w:pPr>
        <w:rPr>
          <w:rFonts w:ascii="Arial" w:hAnsi="Arial" w:cs="Arial"/>
          <w:sz w:val="24"/>
          <w:szCs w:val="24"/>
        </w:rPr>
      </w:pPr>
      <w:r w:rsidRPr="006A2452">
        <w:rPr>
          <w:rFonts w:ascii="Arial" w:hAnsi="Arial" w:cs="Arial"/>
          <w:sz w:val="24"/>
          <w:szCs w:val="24"/>
        </w:rPr>
        <w:t xml:space="preserve">In considering an appropriate outcome to impose I have considered the </w:t>
      </w:r>
      <w:r w:rsidR="00E415A4" w:rsidRPr="006A2452">
        <w:rPr>
          <w:rFonts w:ascii="Arial" w:hAnsi="Arial" w:cs="Arial"/>
          <w:sz w:val="24"/>
          <w:szCs w:val="24"/>
        </w:rPr>
        <w:t>i</w:t>
      </w:r>
      <w:r w:rsidRPr="006A2452">
        <w:rPr>
          <w:rFonts w:ascii="Arial" w:hAnsi="Arial" w:cs="Arial"/>
          <w:sz w:val="24"/>
          <w:szCs w:val="24"/>
        </w:rPr>
        <w:t>nvestigator’s report and the responses you have provided.</w:t>
      </w:r>
    </w:p>
    <w:p w14:paraId="7147A4F0" w14:textId="173F4DB1" w:rsidR="00E302D7" w:rsidRPr="006A2452" w:rsidRDefault="00E302D7" w:rsidP="006A2452">
      <w:pPr>
        <w:rPr>
          <w:rFonts w:ascii="Arial" w:hAnsi="Arial" w:cs="Arial"/>
          <w:sz w:val="24"/>
          <w:szCs w:val="24"/>
        </w:rPr>
      </w:pPr>
      <w:r w:rsidRPr="006A2452">
        <w:rPr>
          <w:rFonts w:ascii="Arial" w:hAnsi="Arial" w:cs="Arial"/>
          <w:sz w:val="24"/>
          <w:szCs w:val="24"/>
        </w:rPr>
        <w:t xml:space="preserve">I have also considered the </w:t>
      </w:r>
      <w:r w:rsidR="00AB71D9">
        <w:rPr>
          <w:rFonts w:ascii="Arial" w:hAnsi="Arial" w:cs="Arial"/>
          <w:sz w:val="24"/>
          <w:szCs w:val="24"/>
        </w:rPr>
        <w:t>three</w:t>
      </w:r>
      <w:r w:rsidRPr="006A2452">
        <w:rPr>
          <w:rFonts w:ascii="Arial" w:hAnsi="Arial" w:cs="Arial"/>
          <w:sz w:val="24"/>
          <w:szCs w:val="24"/>
        </w:rPr>
        <w:t xml:space="preserve">fold purpose of a police misconduct proceeding, those being. </w:t>
      </w:r>
    </w:p>
    <w:p w14:paraId="648F79A1" w14:textId="77777777" w:rsidR="00E302D7" w:rsidRPr="006A2452" w:rsidRDefault="00E302D7" w:rsidP="006A2452">
      <w:pPr>
        <w:numPr>
          <w:ilvl w:val="0"/>
          <w:numId w:val="21"/>
        </w:numPr>
        <w:spacing w:after="0" w:line="240" w:lineRule="auto"/>
        <w:rPr>
          <w:rFonts w:ascii="Arial" w:hAnsi="Arial" w:cs="Arial"/>
          <w:sz w:val="24"/>
          <w:szCs w:val="24"/>
        </w:rPr>
      </w:pPr>
      <w:r w:rsidRPr="006A2452">
        <w:rPr>
          <w:rFonts w:ascii="Arial" w:hAnsi="Arial" w:cs="Arial"/>
          <w:sz w:val="24"/>
          <w:szCs w:val="24"/>
        </w:rPr>
        <w:t>Maintaining public confidence in and the reputation of the police service</w:t>
      </w:r>
    </w:p>
    <w:p w14:paraId="6F3A0BCC" w14:textId="77777777" w:rsidR="00E302D7" w:rsidRPr="006A2452" w:rsidRDefault="00E302D7" w:rsidP="006A2452">
      <w:pPr>
        <w:numPr>
          <w:ilvl w:val="0"/>
          <w:numId w:val="21"/>
        </w:numPr>
        <w:spacing w:after="0" w:line="240" w:lineRule="auto"/>
        <w:rPr>
          <w:rFonts w:ascii="Arial" w:hAnsi="Arial" w:cs="Arial"/>
          <w:sz w:val="24"/>
          <w:szCs w:val="24"/>
        </w:rPr>
      </w:pPr>
      <w:r w:rsidRPr="006A2452">
        <w:rPr>
          <w:rFonts w:ascii="Arial" w:hAnsi="Arial" w:cs="Arial"/>
          <w:sz w:val="24"/>
          <w:szCs w:val="24"/>
        </w:rPr>
        <w:t>Upholding high standards on policing and deterring misconduct</w:t>
      </w:r>
    </w:p>
    <w:p w14:paraId="20E38A0C" w14:textId="77777777" w:rsidR="00E302D7" w:rsidRPr="006A2452" w:rsidRDefault="00E302D7" w:rsidP="006A2452">
      <w:pPr>
        <w:numPr>
          <w:ilvl w:val="0"/>
          <w:numId w:val="21"/>
        </w:numPr>
        <w:spacing w:after="0" w:line="240" w:lineRule="auto"/>
        <w:rPr>
          <w:rFonts w:ascii="Arial" w:hAnsi="Arial" w:cs="Arial"/>
          <w:sz w:val="24"/>
          <w:szCs w:val="24"/>
        </w:rPr>
      </w:pPr>
      <w:r w:rsidRPr="006A2452">
        <w:rPr>
          <w:rFonts w:ascii="Arial" w:hAnsi="Arial" w:cs="Arial"/>
          <w:sz w:val="24"/>
          <w:szCs w:val="24"/>
        </w:rPr>
        <w:t xml:space="preserve">Protecting the public </w:t>
      </w:r>
    </w:p>
    <w:p w14:paraId="14B6E1EB" w14:textId="77777777" w:rsidR="00AB71D9" w:rsidRDefault="00AB71D9" w:rsidP="006A2452">
      <w:pPr>
        <w:rPr>
          <w:rFonts w:ascii="Arial" w:hAnsi="Arial" w:cs="Arial"/>
          <w:sz w:val="24"/>
          <w:szCs w:val="24"/>
        </w:rPr>
      </w:pPr>
    </w:p>
    <w:p w14:paraId="5CD15508" w14:textId="162496B9" w:rsidR="00E302D7" w:rsidRPr="006A2452" w:rsidRDefault="00E302D7" w:rsidP="006A2452">
      <w:pPr>
        <w:rPr>
          <w:rFonts w:ascii="Arial" w:hAnsi="Arial" w:cs="Arial"/>
          <w:sz w:val="24"/>
          <w:szCs w:val="24"/>
        </w:rPr>
      </w:pPr>
      <w:r w:rsidRPr="006A2452">
        <w:rPr>
          <w:rFonts w:ascii="Arial" w:hAnsi="Arial" w:cs="Arial"/>
          <w:sz w:val="24"/>
          <w:szCs w:val="24"/>
        </w:rPr>
        <w:t xml:space="preserve">Taking all of these into consideration, I find that your conduct amounts to </w:t>
      </w:r>
      <w:r w:rsidRPr="006A2452">
        <w:rPr>
          <w:rFonts w:ascii="Arial" w:hAnsi="Arial" w:cs="Arial"/>
          <w:b/>
          <w:bCs/>
          <w:sz w:val="24"/>
          <w:szCs w:val="24"/>
        </w:rPr>
        <w:t>Gross Misconduct</w:t>
      </w:r>
      <w:r w:rsidRPr="006A2452">
        <w:rPr>
          <w:rFonts w:ascii="Arial" w:hAnsi="Arial" w:cs="Arial"/>
          <w:sz w:val="24"/>
          <w:szCs w:val="24"/>
        </w:rPr>
        <w:t>.</w:t>
      </w:r>
    </w:p>
    <w:p w14:paraId="07887083" w14:textId="77777777" w:rsidR="00DD42D3" w:rsidRPr="006A2452" w:rsidRDefault="00DD42D3" w:rsidP="006A2452">
      <w:pPr>
        <w:rPr>
          <w:rFonts w:ascii="Arial" w:hAnsi="Arial" w:cs="Arial"/>
          <w:b/>
          <w:bCs/>
          <w:sz w:val="24"/>
          <w:szCs w:val="24"/>
          <w:u w:val="single"/>
        </w:rPr>
      </w:pPr>
      <w:r w:rsidRPr="006A2452">
        <w:rPr>
          <w:rFonts w:ascii="Arial" w:hAnsi="Arial" w:cs="Arial"/>
          <w:b/>
          <w:bCs/>
          <w:sz w:val="24"/>
          <w:szCs w:val="24"/>
          <w:u w:val="single"/>
        </w:rPr>
        <w:lastRenderedPageBreak/>
        <w:t xml:space="preserve">Determination of Outcome </w:t>
      </w:r>
    </w:p>
    <w:p w14:paraId="18511314" w14:textId="77777777" w:rsidR="00DD42D3" w:rsidRPr="006A2452" w:rsidRDefault="00DD42D3" w:rsidP="006A2452">
      <w:pPr>
        <w:rPr>
          <w:rFonts w:ascii="Arial" w:hAnsi="Arial" w:cs="Arial"/>
          <w:sz w:val="24"/>
          <w:szCs w:val="24"/>
        </w:rPr>
      </w:pPr>
      <w:r w:rsidRPr="006A2452">
        <w:rPr>
          <w:rFonts w:ascii="Arial" w:hAnsi="Arial" w:cs="Arial"/>
          <w:sz w:val="24"/>
          <w:szCs w:val="24"/>
        </w:rPr>
        <w:t>Given the serious nature of the findings against you, and the fact that you have resigned, the only sanction available to me is:</w:t>
      </w:r>
    </w:p>
    <w:p w14:paraId="7955B6A9" w14:textId="0BB01DA4" w:rsidR="00DD42D3" w:rsidRPr="006A2452" w:rsidRDefault="00DD42D3" w:rsidP="006A2452">
      <w:pPr>
        <w:pStyle w:val="ListParagraph"/>
        <w:numPr>
          <w:ilvl w:val="0"/>
          <w:numId w:val="25"/>
        </w:numPr>
        <w:rPr>
          <w:rFonts w:ascii="Arial" w:hAnsi="Arial" w:cs="Arial"/>
          <w:sz w:val="24"/>
          <w:szCs w:val="24"/>
        </w:rPr>
      </w:pPr>
      <w:r w:rsidRPr="006A2452">
        <w:rPr>
          <w:rFonts w:ascii="Arial" w:hAnsi="Arial" w:cs="Arial"/>
          <w:b/>
          <w:bCs/>
          <w:sz w:val="24"/>
          <w:szCs w:val="24"/>
        </w:rPr>
        <w:t>Dismissal without notice</w:t>
      </w:r>
      <w:r w:rsidRPr="006A2452">
        <w:rPr>
          <w:rFonts w:ascii="Arial" w:hAnsi="Arial" w:cs="Arial"/>
          <w:sz w:val="24"/>
          <w:szCs w:val="24"/>
        </w:rPr>
        <w:t>. This outcome has the additional consequence of placing you onto the College of Policing’s barred list, to which you can apply to be removed after a period of 5 years has elapsed.</w:t>
      </w:r>
    </w:p>
    <w:p w14:paraId="1105F3C2" w14:textId="77777777" w:rsidR="00DD42D3" w:rsidRPr="006A2452" w:rsidRDefault="00DD42D3" w:rsidP="006A2452">
      <w:pPr>
        <w:rPr>
          <w:rFonts w:ascii="Arial" w:hAnsi="Arial" w:cs="Arial"/>
          <w:b/>
          <w:bCs/>
          <w:sz w:val="24"/>
          <w:szCs w:val="24"/>
          <w:u w:val="single"/>
        </w:rPr>
      </w:pPr>
      <w:r w:rsidRPr="006A2452">
        <w:rPr>
          <w:rFonts w:ascii="Arial" w:hAnsi="Arial" w:cs="Arial"/>
          <w:b/>
          <w:bCs/>
          <w:sz w:val="24"/>
          <w:szCs w:val="24"/>
          <w:u w:val="single"/>
        </w:rPr>
        <w:t>Rationale</w:t>
      </w:r>
    </w:p>
    <w:p w14:paraId="36151ADE" w14:textId="61EFA8E4" w:rsidR="004F7B2C" w:rsidRPr="006A2452" w:rsidRDefault="00A95D80" w:rsidP="006A2452">
      <w:pPr>
        <w:rPr>
          <w:rFonts w:ascii="Arial" w:hAnsi="Arial" w:cs="Arial"/>
          <w:color w:val="000000"/>
          <w:sz w:val="24"/>
          <w:szCs w:val="24"/>
        </w:rPr>
      </w:pPr>
      <w:r w:rsidRPr="006A2452">
        <w:rPr>
          <w:rFonts w:ascii="Arial" w:hAnsi="Arial" w:cs="Arial"/>
          <w:color w:val="000000"/>
          <w:sz w:val="24"/>
          <w:szCs w:val="24"/>
        </w:rPr>
        <w:t xml:space="preserve">In May 2024, </w:t>
      </w:r>
      <w:r w:rsidR="001E2A8F">
        <w:rPr>
          <w:rFonts w:ascii="Arial" w:hAnsi="Arial" w:cs="Arial"/>
          <w:color w:val="000000"/>
          <w:sz w:val="24"/>
          <w:szCs w:val="24"/>
        </w:rPr>
        <w:t>you were</w:t>
      </w:r>
      <w:r w:rsidRPr="006A2452">
        <w:rPr>
          <w:rFonts w:ascii="Arial" w:hAnsi="Arial" w:cs="Arial"/>
          <w:color w:val="000000"/>
          <w:sz w:val="24"/>
          <w:szCs w:val="24"/>
        </w:rPr>
        <w:t xml:space="preserve"> arrested by MPS Counter Terrorism Officers on suspicion of having committed offences contrary to the National Security Act 2023 and Misconduct in a Public Office (Common Law). </w:t>
      </w:r>
    </w:p>
    <w:p w14:paraId="62B48193" w14:textId="1DE1BFC1" w:rsidR="004F7B2C" w:rsidRPr="006A2452" w:rsidRDefault="001E2A8F" w:rsidP="006A2452">
      <w:pPr>
        <w:rPr>
          <w:rFonts w:ascii="Arial" w:hAnsi="Arial" w:cs="Arial"/>
          <w:color w:val="000000"/>
          <w:sz w:val="24"/>
          <w:szCs w:val="24"/>
        </w:rPr>
      </w:pPr>
      <w:r>
        <w:rPr>
          <w:rFonts w:ascii="Arial" w:hAnsi="Arial" w:cs="Arial"/>
          <w:color w:val="000000"/>
          <w:sz w:val="24"/>
          <w:szCs w:val="24"/>
        </w:rPr>
        <w:t>You</w:t>
      </w:r>
      <w:r w:rsidR="00A95D80" w:rsidRPr="006A2452">
        <w:rPr>
          <w:rFonts w:ascii="Arial" w:hAnsi="Arial" w:cs="Arial"/>
          <w:color w:val="000000"/>
          <w:sz w:val="24"/>
          <w:szCs w:val="24"/>
        </w:rPr>
        <w:t xml:space="preserve"> used</w:t>
      </w:r>
      <w:r>
        <w:rPr>
          <w:rFonts w:ascii="Arial" w:hAnsi="Arial" w:cs="Arial"/>
          <w:color w:val="000000"/>
          <w:sz w:val="24"/>
          <w:szCs w:val="24"/>
        </w:rPr>
        <w:t xml:space="preserve"> your</w:t>
      </w:r>
      <w:r w:rsidR="00A95D80" w:rsidRPr="006A2452">
        <w:rPr>
          <w:rFonts w:ascii="Arial" w:hAnsi="Arial" w:cs="Arial"/>
          <w:color w:val="000000"/>
          <w:sz w:val="24"/>
          <w:szCs w:val="24"/>
        </w:rPr>
        <w:t xml:space="preserve"> access to the Home Office computer system</w:t>
      </w:r>
      <w:r w:rsidR="00A95D80" w:rsidRPr="006A2452">
        <w:rPr>
          <w:rFonts w:ascii="Arial" w:hAnsi="Arial" w:cs="Arial"/>
          <w:b/>
          <w:bCs/>
          <w:color w:val="000000"/>
          <w:sz w:val="24"/>
          <w:szCs w:val="24"/>
        </w:rPr>
        <w:t xml:space="preserve"> </w:t>
      </w:r>
      <w:r w:rsidR="00A95D80" w:rsidRPr="006A2452">
        <w:rPr>
          <w:rFonts w:ascii="Arial" w:hAnsi="Arial" w:cs="Arial"/>
          <w:color w:val="000000"/>
          <w:sz w:val="24"/>
          <w:szCs w:val="24"/>
        </w:rPr>
        <w:t xml:space="preserve">to track Hong Kong dissidents based in the UK through the main immigration database. </w:t>
      </w:r>
      <w:r>
        <w:rPr>
          <w:rFonts w:ascii="Arial" w:hAnsi="Arial" w:cs="Arial"/>
          <w:color w:val="000000"/>
          <w:sz w:val="24"/>
          <w:szCs w:val="24"/>
        </w:rPr>
        <w:t>You</w:t>
      </w:r>
      <w:r w:rsidR="004F7B2C" w:rsidRPr="006A2452">
        <w:rPr>
          <w:rFonts w:ascii="Arial" w:hAnsi="Arial" w:cs="Arial"/>
          <w:color w:val="000000"/>
          <w:sz w:val="24"/>
          <w:szCs w:val="24"/>
        </w:rPr>
        <w:t xml:space="preserve"> started working as a Border Force officer at Heathrow Airport in December 2020, which gave </w:t>
      </w:r>
      <w:r>
        <w:rPr>
          <w:rFonts w:ascii="Arial" w:hAnsi="Arial" w:cs="Arial"/>
          <w:color w:val="000000"/>
          <w:sz w:val="24"/>
          <w:szCs w:val="24"/>
        </w:rPr>
        <w:t>you</w:t>
      </w:r>
      <w:r w:rsidR="004F7B2C" w:rsidRPr="006A2452">
        <w:rPr>
          <w:rFonts w:ascii="Arial" w:hAnsi="Arial" w:cs="Arial"/>
          <w:color w:val="000000"/>
          <w:sz w:val="24"/>
          <w:szCs w:val="24"/>
        </w:rPr>
        <w:t xml:space="preserve"> access to a vast database of information (“ATLAS”) about foreign nationals residing in the UK.</w:t>
      </w:r>
    </w:p>
    <w:p w14:paraId="541F78FD" w14:textId="3D84B2F2" w:rsidR="00592EBA" w:rsidRPr="006A2452" w:rsidRDefault="00592EBA" w:rsidP="006A2452">
      <w:pPr>
        <w:rPr>
          <w:rFonts w:ascii="Arial" w:hAnsi="Arial" w:cs="Arial"/>
          <w:color w:val="000000"/>
          <w:sz w:val="24"/>
          <w:szCs w:val="24"/>
        </w:rPr>
      </w:pPr>
      <w:r w:rsidRPr="006A2452">
        <w:rPr>
          <w:rFonts w:ascii="Arial" w:hAnsi="Arial" w:cs="Arial"/>
          <w:color w:val="000000"/>
          <w:sz w:val="24"/>
          <w:szCs w:val="24"/>
        </w:rPr>
        <w:t xml:space="preserve">When arrested, </w:t>
      </w:r>
      <w:r w:rsidR="001E2A8F">
        <w:rPr>
          <w:rFonts w:ascii="Arial" w:hAnsi="Arial" w:cs="Arial"/>
          <w:color w:val="000000"/>
          <w:sz w:val="24"/>
          <w:szCs w:val="24"/>
        </w:rPr>
        <w:t>you</w:t>
      </w:r>
      <w:r w:rsidRPr="006A2452">
        <w:rPr>
          <w:rFonts w:ascii="Arial" w:hAnsi="Arial" w:cs="Arial"/>
          <w:color w:val="000000"/>
          <w:sz w:val="24"/>
          <w:szCs w:val="24"/>
        </w:rPr>
        <w:t xml:space="preserve"> attempted to dispose of a counterfeit warrant card that purported </w:t>
      </w:r>
      <w:r w:rsidR="001E2A8F">
        <w:rPr>
          <w:rFonts w:ascii="Arial" w:hAnsi="Arial" w:cs="Arial"/>
          <w:color w:val="000000"/>
          <w:sz w:val="24"/>
          <w:szCs w:val="24"/>
        </w:rPr>
        <w:t>you</w:t>
      </w:r>
      <w:r w:rsidRPr="006A2452">
        <w:rPr>
          <w:rFonts w:ascii="Arial" w:hAnsi="Arial" w:cs="Arial"/>
          <w:color w:val="000000"/>
          <w:sz w:val="24"/>
          <w:szCs w:val="24"/>
        </w:rPr>
        <w:t xml:space="preserve"> to be a Superintendent in the City of London Police, by throwing it out of a window. </w:t>
      </w:r>
      <w:r w:rsidR="001E2A8F">
        <w:rPr>
          <w:rFonts w:ascii="Arial" w:hAnsi="Arial" w:cs="Arial"/>
          <w:color w:val="000000"/>
          <w:sz w:val="24"/>
          <w:szCs w:val="24"/>
        </w:rPr>
        <w:t>You</w:t>
      </w:r>
      <w:r w:rsidRPr="006A2452">
        <w:rPr>
          <w:rFonts w:ascii="Arial" w:hAnsi="Arial" w:cs="Arial"/>
          <w:color w:val="000000"/>
          <w:sz w:val="24"/>
          <w:szCs w:val="24"/>
        </w:rPr>
        <w:t xml:space="preserve"> later claimed in </w:t>
      </w:r>
      <w:r w:rsidR="001E2A8F">
        <w:rPr>
          <w:rFonts w:ascii="Arial" w:hAnsi="Arial" w:cs="Arial"/>
          <w:color w:val="000000"/>
          <w:sz w:val="24"/>
          <w:szCs w:val="24"/>
        </w:rPr>
        <w:t>your</w:t>
      </w:r>
      <w:r w:rsidRPr="006A2452">
        <w:rPr>
          <w:rFonts w:ascii="Arial" w:hAnsi="Arial" w:cs="Arial"/>
          <w:color w:val="000000"/>
          <w:sz w:val="24"/>
          <w:szCs w:val="24"/>
        </w:rPr>
        <w:t xml:space="preserve"> sworn evidence that </w:t>
      </w:r>
      <w:r w:rsidR="001E2A8F">
        <w:rPr>
          <w:rFonts w:ascii="Arial" w:hAnsi="Arial" w:cs="Arial"/>
          <w:color w:val="000000"/>
          <w:sz w:val="24"/>
          <w:szCs w:val="24"/>
        </w:rPr>
        <w:t>the</w:t>
      </w:r>
      <w:r w:rsidRPr="006A2452">
        <w:rPr>
          <w:rFonts w:ascii="Arial" w:hAnsi="Arial" w:cs="Arial"/>
          <w:color w:val="000000"/>
          <w:sz w:val="24"/>
          <w:szCs w:val="24"/>
        </w:rPr>
        <w:t xml:space="preserve"> production and possession of the false article was intended to impress others as opposed to being a deliberate attempt to misrepresent </w:t>
      </w:r>
      <w:r w:rsidR="001E2A8F">
        <w:rPr>
          <w:rFonts w:ascii="Arial" w:hAnsi="Arial" w:cs="Arial"/>
          <w:color w:val="000000"/>
          <w:sz w:val="24"/>
          <w:szCs w:val="24"/>
        </w:rPr>
        <w:t>your</w:t>
      </w:r>
      <w:r w:rsidRPr="006A2452">
        <w:rPr>
          <w:rFonts w:ascii="Arial" w:hAnsi="Arial" w:cs="Arial"/>
          <w:color w:val="000000"/>
          <w:sz w:val="24"/>
          <w:szCs w:val="24"/>
        </w:rPr>
        <w:t xml:space="preserve"> actual S</w:t>
      </w:r>
      <w:r w:rsidR="001E2A8F">
        <w:rPr>
          <w:rFonts w:ascii="Arial" w:hAnsi="Arial" w:cs="Arial"/>
          <w:color w:val="000000"/>
          <w:sz w:val="24"/>
          <w:szCs w:val="24"/>
        </w:rPr>
        <w:t>pecial Constable</w:t>
      </w:r>
      <w:r w:rsidRPr="006A2452">
        <w:rPr>
          <w:rFonts w:ascii="Arial" w:hAnsi="Arial" w:cs="Arial"/>
          <w:color w:val="000000"/>
          <w:sz w:val="24"/>
          <w:szCs w:val="24"/>
        </w:rPr>
        <w:t xml:space="preserve"> rank. </w:t>
      </w:r>
    </w:p>
    <w:p w14:paraId="7AC5BA79" w14:textId="41FF5D17" w:rsidR="00592EBA" w:rsidRPr="006A2452" w:rsidRDefault="00592EBA" w:rsidP="006A2452">
      <w:pPr>
        <w:rPr>
          <w:rFonts w:ascii="Arial" w:hAnsi="Arial" w:cs="Arial"/>
          <w:color w:val="000000"/>
          <w:sz w:val="24"/>
          <w:szCs w:val="24"/>
        </w:rPr>
      </w:pPr>
      <w:r w:rsidRPr="006A2452">
        <w:rPr>
          <w:rFonts w:ascii="Arial" w:hAnsi="Arial" w:cs="Arial"/>
          <w:color w:val="000000"/>
          <w:sz w:val="24"/>
          <w:szCs w:val="24"/>
        </w:rPr>
        <w:t>In a trial at Central Criminal Court between 2nd March and 7</w:t>
      </w:r>
      <w:r w:rsidRPr="006A2452">
        <w:rPr>
          <w:rFonts w:ascii="Arial" w:hAnsi="Arial" w:cs="Arial"/>
          <w:color w:val="000000"/>
          <w:sz w:val="24"/>
          <w:szCs w:val="24"/>
          <w:vertAlign w:val="superscript"/>
        </w:rPr>
        <w:t>th</w:t>
      </w:r>
      <w:r w:rsidRPr="006A2452">
        <w:rPr>
          <w:rFonts w:ascii="Arial" w:hAnsi="Arial" w:cs="Arial"/>
          <w:color w:val="000000"/>
          <w:sz w:val="24"/>
          <w:szCs w:val="24"/>
        </w:rPr>
        <w:t xml:space="preserve"> May 2026 </w:t>
      </w:r>
      <w:r w:rsidR="00B448AE">
        <w:rPr>
          <w:rFonts w:ascii="Arial" w:hAnsi="Arial" w:cs="Arial"/>
          <w:color w:val="000000"/>
          <w:sz w:val="24"/>
          <w:szCs w:val="24"/>
        </w:rPr>
        <w:t>you were</w:t>
      </w:r>
      <w:r w:rsidRPr="006A2452">
        <w:rPr>
          <w:rFonts w:ascii="Arial" w:hAnsi="Arial" w:cs="Arial"/>
          <w:color w:val="000000"/>
          <w:sz w:val="24"/>
          <w:szCs w:val="24"/>
        </w:rPr>
        <w:t xml:space="preserve"> convicted of the following offences:</w:t>
      </w:r>
    </w:p>
    <w:p w14:paraId="3A4177BE" w14:textId="717BF5BE" w:rsidR="00592EBA" w:rsidRDefault="00592EBA" w:rsidP="006A2452">
      <w:pPr>
        <w:pStyle w:val="ListParagraph"/>
        <w:numPr>
          <w:ilvl w:val="0"/>
          <w:numId w:val="26"/>
        </w:numPr>
        <w:rPr>
          <w:rFonts w:ascii="Arial" w:hAnsi="Arial" w:cs="Arial"/>
          <w:color w:val="000000"/>
          <w:sz w:val="24"/>
          <w:szCs w:val="24"/>
        </w:rPr>
      </w:pPr>
      <w:r w:rsidRPr="006A2452">
        <w:rPr>
          <w:rFonts w:ascii="Arial" w:hAnsi="Arial" w:cs="Arial"/>
          <w:color w:val="000000"/>
          <w:sz w:val="24"/>
          <w:szCs w:val="24"/>
        </w:rPr>
        <w:t xml:space="preserve">Assisting a foreign intelligence service under the National Security Act 2023 - </w:t>
      </w:r>
      <w:r w:rsidRPr="006A2452">
        <w:rPr>
          <w:rFonts w:ascii="Arial" w:hAnsi="Arial" w:cs="Arial"/>
          <w:b/>
          <w:bCs/>
          <w:color w:val="000000"/>
          <w:sz w:val="24"/>
          <w:szCs w:val="24"/>
        </w:rPr>
        <w:t xml:space="preserve">Guilty </w:t>
      </w:r>
      <w:r w:rsidRPr="006A2452">
        <w:rPr>
          <w:rFonts w:ascii="Arial" w:hAnsi="Arial" w:cs="Arial"/>
          <w:color w:val="000000"/>
          <w:sz w:val="24"/>
          <w:szCs w:val="24"/>
        </w:rPr>
        <w:t>(10-2 Jury majority verdict)</w:t>
      </w:r>
    </w:p>
    <w:p w14:paraId="665FEC4A" w14:textId="77777777" w:rsidR="006A2452" w:rsidRPr="006A2452" w:rsidRDefault="006A2452" w:rsidP="006A2452">
      <w:pPr>
        <w:pStyle w:val="ListParagraph"/>
        <w:rPr>
          <w:rFonts w:ascii="Arial" w:hAnsi="Arial" w:cs="Arial"/>
          <w:color w:val="000000"/>
          <w:sz w:val="24"/>
          <w:szCs w:val="24"/>
        </w:rPr>
      </w:pPr>
    </w:p>
    <w:p w14:paraId="7F8CF38F" w14:textId="28E5C9B3" w:rsidR="004F7B2C" w:rsidRPr="006A2452" w:rsidRDefault="00592EBA" w:rsidP="006A2452">
      <w:pPr>
        <w:pStyle w:val="ListParagraph"/>
        <w:numPr>
          <w:ilvl w:val="0"/>
          <w:numId w:val="26"/>
        </w:numPr>
        <w:rPr>
          <w:rFonts w:ascii="Arial" w:hAnsi="Arial" w:cs="Arial"/>
          <w:color w:val="000000"/>
          <w:sz w:val="24"/>
          <w:szCs w:val="24"/>
        </w:rPr>
      </w:pPr>
      <w:r w:rsidRPr="006A2452">
        <w:rPr>
          <w:rFonts w:ascii="Arial" w:hAnsi="Arial" w:cs="Arial"/>
          <w:color w:val="000000"/>
          <w:sz w:val="24"/>
          <w:szCs w:val="24"/>
        </w:rPr>
        <w:t xml:space="preserve">Misconduct in Public Office under Common Law - </w:t>
      </w:r>
      <w:r w:rsidRPr="006A2452">
        <w:rPr>
          <w:rFonts w:ascii="Arial" w:hAnsi="Arial" w:cs="Arial"/>
          <w:b/>
          <w:bCs/>
          <w:color w:val="000000"/>
          <w:sz w:val="24"/>
          <w:szCs w:val="24"/>
        </w:rPr>
        <w:t>Guilty</w:t>
      </w:r>
      <w:r w:rsidRPr="006A2452">
        <w:rPr>
          <w:rFonts w:ascii="Arial" w:hAnsi="Arial" w:cs="Arial"/>
          <w:color w:val="000000"/>
          <w:sz w:val="24"/>
          <w:szCs w:val="24"/>
        </w:rPr>
        <w:t xml:space="preserve"> (unanimous Jury verdict)</w:t>
      </w:r>
    </w:p>
    <w:p w14:paraId="5D68B7C6" w14:textId="7B402F33" w:rsidR="004F7B2C" w:rsidRPr="006A2452" w:rsidRDefault="00B448AE" w:rsidP="006A2452">
      <w:pPr>
        <w:rPr>
          <w:rFonts w:ascii="Arial" w:hAnsi="Arial" w:cs="Arial"/>
          <w:color w:val="000000"/>
          <w:sz w:val="24"/>
          <w:szCs w:val="24"/>
        </w:rPr>
      </w:pPr>
      <w:r>
        <w:rPr>
          <w:rFonts w:ascii="Arial" w:hAnsi="Arial" w:cs="Arial"/>
          <w:color w:val="000000"/>
          <w:sz w:val="24"/>
          <w:szCs w:val="24"/>
        </w:rPr>
        <w:t>You</w:t>
      </w:r>
      <w:r w:rsidR="004F7B2C" w:rsidRPr="006A2452">
        <w:rPr>
          <w:rFonts w:ascii="Arial" w:hAnsi="Arial" w:cs="Arial"/>
          <w:color w:val="000000"/>
          <w:sz w:val="24"/>
          <w:szCs w:val="24"/>
        </w:rPr>
        <w:t xml:space="preserve"> resigned </w:t>
      </w:r>
      <w:r>
        <w:rPr>
          <w:rFonts w:ascii="Arial" w:hAnsi="Arial" w:cs="Arial"/>
          <w:color w:val="000000"/>
          <w:sz w:val="24"/>
          <w:szCs w:val="24"/>
        </w:rPr>
        <w:t>your</w:t>
      </w:r>
      <w:r w:rsidR="004F7B2C" w:rsidRPr="006A2452">
        <w:rPr>
          <w:rFonts w:ascii="Arial" w:hAnsi="Arial" w:cs="Arial"/>
          <w:color w:val="000000"/>
          <w:sz w:val="24"/>
          <w:szCs w:val="24"/>
        </w:rPr>
        <w:t xml:space="preserve"> </w:t>
      </w:r>
      <w:r w:rsidR="00592EBA" w:rsidRPr="006A2452">
        <w:rPr>
          <w:rFonts w:ascii="Arial" w:hAnsi="Arial" w:cs="Arial"/>
          <w:color w:val="000000"/>
          <w:sz w:val="24"/>
          <w:szCs w:val="24"/>
        </w:rPr>
        <w:t>o</w:t>
      </w:r>
      <w:r w:rsidR="004F7B2C" w:rsidRPr="006A2452">
        <w:rPr>
          <w:rFonts w:ascii="Arial" w:hAnsi="Arial" w:cs="Arial"/>
          <w:color w:val="000000"/>
          <w:sz w:val="24"/>
          <w:szCs w:val="24"/>
        </w:rPr>
        <w:t xml:space="preserve">ffice of </w:t>
      </w:r>
      <w:r w:rsidR="00592EBA" w:rsidRPr="006A2452">
        <w:rPr>
          <w:rFonts w:ascii="Arial" w:hAnsi="Arial" w:cs="Arial"/>
          <w:color w:val="000000"/>
          <w:sz w:val="24"/>
          <w:szCs w:val="24"/>
        </w:rPr>
        <w:t>s</w:t>
      </w:r>
      <w:r w:rsidR="004F7B2C" w:rsidRPr="006A2452">
        <w:rPr>
          <w:rFonts w:ascii="Arial" w:hAnsi="Arial" w:cs="Arial"/>
          <w:color w:val="000000"/>
          <w:sz w:val="24"/>
          <w:szCs w:val="24"/>
        </w:rPr>
        <w:t xml:space="preserve">pecial </w:t>
      </w:r>
      <w:r w:rsidR="00592EBA" w:rsidRPr="006A2452">
        <w:rPr>
          <w:rFonts w:ascii="Arial" w:hAnsi="Arial" w:cs="Arial"/>
          <w:color w:val="000000"/>
          <w:sz w:val="24"/>
          <w:szCs w:val="24"/>
        </w:rPr>
        <w:t>c</w:t>
      </w:r>
      <w:r w:rsidR="004F7B2C" w:rsidRPr="006A2452">
        <w:rPr>
          <w:rFonts w:ascii="Arial" w:hAnsi="Arial" w:cs="Arial"/>
          <w:color w:val="000000"/>
          <w:sz w:val="24"/>
          <w:szCs w:val="24"/>
        </w:rPr>
        <w:t>onstable on 30</w:t>
      </w:r>
      <w:r w:rsidR="004F7B2C" w:rsidRPr="006A2452">
        <w:rPr>
          <w:rFonts w:ascii="Arial" w:hAnsi="Arial" w:cs="Arial"/>
          <w:color w:val="000000"/>
          <w:sz w:val="24"/>
          <w:szCs w:val="24"/>
          <w:vertAlign w:val="superscript"/>
        </w:rPr>
        <w:t>th</w:t>
      </w:r>
      <w:r w:rsidR="004F7B2C" w:rsidRPr="006A2452">
        <w:rPr>
          <w:rFonts w:ascii="Arial" w:hAnsi="Arial" w:cs="Arial"/>
          <w:color w:val="000000"/>
          <w:sz w:val="24"/>
          <w:szCs w:val="24"/>
        </w:rPr>
        <w:t xml:space="preserve"> April 2026</w:t>
      </w:r>
      <w:r w:rsidR="00592EBA" w:rsidRPr="006A2452">
        <w:rPr>
          <w:rFonts w:ascii="Arial" w:hAnsi="Arial" w:cs="Arial"/>
          <w:color w:val="000000"/>
          <w:sz w:val="24"/>
          <w:szCs w:val="24"/>
        </w:rPr>
        <w:t xml:space="preserve">. The jury returned their verdicts on </w:t>
      </w:r>
      <w:r w:rsidR="004F7B2C" w:rsidRPr="006A2452">
        <w:rPr>
          <w:rFonts w:ascii="Arial" w:hAnsi="Arial" w:cs="Arial"/>
          <w:color w:val="000000"/>
          <w:sz w:val="24"/>
          <w:szCs w:val="24"/>
        </w:rPr>
        <w:t>7</w:t>
      </w:r>
      <w:r w:rsidR="004F7B2C" w:rsidRPr="006A2452">
        <w:rPr>
          <w:rFonts w:ascii="Arial" w:hAnsi="Arial" w:cs="Arial"/>
          <w:color w:val="000000"/>
          <w:sz w:val="24"/>
          <w:szCs w:val="24"/>
          <w:vertAlign w:val="superscript"/>
        </w:rPr>
        <w:t>th</w:t>
      </w:r>
      <w:r w:rsidR="004F7B2C" w:rsidRPr="006A2452">
        <w:rPr>
          <w:rFonts w:ascii="Arial" w:hAnsi="Arial" w:cs="Arial"/>
          <w:color w:val="000000"/>
          <w:sz w:val="24"/>
          <w:szCs w:val="24"/>
        </w:rPr>
        <w:t xml:space="preserve"> May 2026</w:t>
      </w:r>
      <w:r w:rsidR="00592EBA" w:rsidRPr="006A2452">
        <w:rPr>
          <w:rFonts w:ascii="Arial" w:hAnsi="Arial" w:cs="Arial"/>
          <w:color w:val="000000"/>
          <w:sz w:val="24"/>
          <w:szCs w:val="24"/>
        </w:rPr>
        <w:t xml:space="preserve"> and </w:t>
      </w:r>
      <w:r>
        <w:rPr>
          <w:rFonts w:ascii="Arial" w:hAnsi="Arial" w:cs="Arial"/>
          <w:color w:val="000000"/>
          <w:sz w:val="24"/>
          <w:szCs w:val="24"/>
        </w:rPr>
        <w:t>you were</w:t>
      </w:r>
      <w:r w:rsidR="004F7B2C" w:rsidRPr="006A2452">
        <w:rPr>
          <w:rFonts w:ascii="Arial" w:hAnsi="Arial" w:cs="Arial"/>
          <w:color w:val="000000"/>
          <w:sz w:val="24"/>
          <w:szCs w:val="24"/>
        </w:rPr>
        <w:t xml:space="preserve"> remanded in HMP custody for sentencing</w:t>
      </w:r>
      <w:r w:rsidR="00592EBA" w:rsidRPr="006A2452">
        <w:rPr>
          <w:rFonts w:ascii="Arial" w:hAnsi="Arial" w:cs="Arial"/>
          <w:color w:val="000000"/>
          <w:sz w:val="24"/>
          <w:szCs w:val="24"/>
        </w:rPr>
        <w:t>. On</w:t>
      </w:r>
      <w:r w:rsidR="004F7B2C" w:rsidRPr="006A2452">
        <w:rPr>
          <w:rFonts w:ascii="Arial" w:hAnsi="Arial" w:cs="Arial"/>
          <w:color w:val="000000"/>
          <w:sz w:val="24"/>
          <w:szCs w:val="24"/>
        </w:rPr>
        <w:t xml:space="preserve"> 18</w:t>
      </w:r>
      <w:r w:rsidR="004F7B2C" w:rsidRPr="006A2452">
        <w:rPr>
          <w:rFonts w:ascii="Arial" w:hAnsi="Arial" w:cs="Arial"/>
          <w:color w:val="000000"/>
          <w:sz w:val="24"/>
          <w:szCs w:val="24"/>
          <w:vertAlign w:val="superscript"/>
        </w:rPr>
        <w:t>th</w:t>
      </w:r>
      <w:r w:rsidR="004F7B2C" w:rsidRPr="006A2452">
        <w:rPr>
          <w:rFonts w:ascii="Arial" w:hAnsi="Arial" w:cs="Arial"/>
          <w:color w:val="000000"/>
          <w:sz w:val="24"/>
          <w:szCs w:val="24"/>
        </w:rPr>
        <w:t xml:space="preserve"> June 2026</w:t>
      </w:r>
      <w:r>
        <w:rPr>
          <w:rFonts w:ascii="Arial" w:hAnsi="Arial" w:cs="Arial"/>
          <w:color w:val="000000"/>
          <w:sz w:val="24"/>
          <w:szCs w:val="24"/>
        </w:rPr>
        <w:t xml:space="preserve"> you</w:t>
      </w:r>
      <w:r w:rsidR="004F7B2C" w:rsidRPr="006A2452">
        <w:rPr>
          <w:rFonts w:ascii="Arial" w:hAnsi="Arial" w:cs="Arial"/>
          <w:color w:val="000000"/>
          <w:sz w:val="24"/>
          <w:szCs w:val="24"/>
        </w:rPr>
        <w:t xml:space="preserve"> received a custodial sentence of 10 years imprisonment. </w:t>
      </w:r>
    </w:p>
    <w:p w14:paraId="20479DE9" w14:textId="1942843C" w:rsidR="00770170" w:rsidRPr="006A2452" w:rsidRDefault="00B448AE" w:rsidP="006A2452">
      <w:pPr>
        <w:spacing w:after="160"/>
        <w:rPr>
          <w:rFonts w:ascii="Arial" w:eastAsia="Calibri" w:hAnsi="Arial" w:cs="Arial"/>
          <w:sz w:val="24"/>
          <w:szCs w:val="24"/>
          <w:shd w:val="clear" w:color="auto" w:fill="FFFFFF"/>
        </w:rPr>
      </w:pPr>
      <w:r>
        <w:rPr>
          <w:rFonts w:ascii="Arial" w:eastAsia="Calibri" w:hAnsi="Arial" w:cs="Arial"/>
          <w:sz w:val="24"/>
          <w:szCs w:val="24"/>
          <w:shd w:val="clear" w:color="auto" w:fill="FFFFFF"/>
        </w:rPr>
        <w:t>Your</w:t>
      </w:r>
      <w:r w:rsidR="00FF593D" w:rsidRPr="006A2452">
        <w:rPr>
          <w:rFonts w:ascii="Arial" w:eastAsia="Calibri" w:hAnsi="Arial" w:cs="Arial"/>
          <w:sz w:val="24"/>
          <w:szCs w:val="24"/>
          <w:shd w:val="clear" w:color="auto" w:fill="FFFFFF"/>
        </w:rPr>
        <w:t xml:space="preserve"> actions</w:t>
      </w:r>
      <w:r w:rsidR="00770170" w:rsidRPr="006A2452">
        <w:rPr>
          <w:rFonts w:ascii="Arial" w:eastAsia="Calibri" w:hAnsi="Arial" w:cs="Arial"/>
          <w:sz w:val="24"/>
          <w:szCs w:val="24"/>
          <w:shd w:val="clear" w:color="auto" w:fill="FFFFFF"/>
        </w:rPr>
        <w:t xml:space="preserve"> represent a clear breach of the Standards of Professional Behaviour</w:t>
      </w:r>
      <w:r w:rsidR="00FF593D" w:rsidRPr="006A2452">
        <w:rPr>
          <w:rFonts w:ascii="Arial" w:eastAsia="Calibri" w:hAnsi="Arial" w:cs="Arial"/>
          <w:sz w:val="24"/>
          <w:szCs w:val="24"/>
          <w:shd w:val="clear" w:color="auto" w:fill="FFFFFF"/>
        </w:rPr>
        <w:t>,</w:t>
      </w:r>
      <w:r w:rsidR="00770170" w:rsidRPr="006A2452">
        <w:rPr>
          <w:rFonts w:ascii="Arial" w:eastAsia="Calibri" w:hAnsi="Arial" w:cs="Arial"/>
          <w:sz w:val="24"/>
          <w:szCs w:val="24"/>
          <w:shd w:val="clear" w:color="auto" w:fill="FFFFFF"/>
        </w:rPr>
        <w:t xml:space="preserve"> namely discreditable conduct. Police officers are required to uphold the law and maintain the highest standards of </w:t>
      </w:r>
      <w:r w:rsidR="00592EBA" w:rsidRPr="006A2452">
        <w:rPr>
          <w:rFonts w:ascii="Arial" w:eastAsia="Calibri" w:hAnsi="Arial" w:cs="Arial"/>
          <w:sz w:val="24"/>
          <w:szCs w:val="24"/>
          <w:shd w:val="clear" w:color="auto" w:fill="FFFFFF"/>
        </w:rPr>
        <w:t xml:space="preserve">professional </w:t>
      </w:r>
      <w:r w:rsidR="00770170" w:rsidRPr="006A2452">
        <w:rPr>
          <w:rFonts w:ascii="Arial" w:eastAsia="Calibri" w:hAnsi="Arial" w:cs="Arial"/>
          <w:sz w:val="24"/>
          <w:szCs w:val="24"/>
          <w:shd w:val="clear" w:color="auto" w:fill="FFFFFF"/>
        </w:rPr>
        <w:t xml:space="preserve">behaviour, both on and off duty. </w:t>
      </w:r>
      <w:r>
        <w:rPr>
          <w:rFonts w:ascii="Arial" w:eastAsia="Calibri" w:hAnsi="Arial" w:cs="Arial"/>
          <w:sz w:val="24"/>
          <w:szCs w:val="24"/>
          <w:shd w:val="clear" w:color="auto" w:fill="FFFFFF"/>
        </w:rPr>
        <w:t>You have</w:t>
      </w:r>
      <w:r w:rsidR="004E538F" w:rsidRPr="006A2452">
        <w:rPr>
          <w:rFonts w:ascii="Arial" w:eastAsia="Calibri" w:hAnsi="Arial" w:cs="Arial"/>
          <w:sz w:val="24"/>
          <w:szCs w:val="24"/>
          <w:shd w:val="clear" w:color="auto" w:fill="FFFFFF"/>
        </w:rPr>
        <w:t xml:space="preserve"> </w:t>
      </w:r>
      <w:r w:rsidR="008B3711" w:rsidRPr="006A2452">
        <w:rPr>
          <w:rFonts w:ascii="Arial" w:eastAsia="Calibri" w:hAnsi="Arial" w:cs="Arial"/>
          <w:sz w:val="24"/>
          <w:szCs w:val="24"/>
          <w:shd w:val="clear" w:color="auto" w:fill="FFFFFF"/>
        </w:rPr>
        <w:t xml:space="preserve">failed to uphold the </w:t>
      </w:r>
      <w:r w:rsidR="002345FE" w:rsidRPr="006A2452">
        <w:rPr>
          <w:rFonts w:ascii="Arial" w:eastAsia="Calibri" w:hAnsi="Arial" w:cs="Arial"/>
          <w:sz w:val="24"/>
          <w:szCs w:val="24"/>
          <w:shd w:val="clear" w:color="auto" w:fill="FFFFFF"/>
        </w:rPr>
        <w:t xml:space="preserve">high standards </w:t>
      </w:r>
      <w:r w:rsidR="00554A6E" w:rsidRPr="006A2452">
        <w:rPr>
          <w:rFonts w:ascii="Arial" w:eastAsia="Calibri" w:hAnsi="Arial" w:cs="Arial"/>
          <w:sz w:val="24"/>
          <w:szCs w:val="24"/>
          <w:shd w:val="clear" w:color="auto" w:fill="FFFFFF"/>
        </w:rPr>
        <w:t>e</w:t>
      </w:r>
      <w:r w:rsidR="00592EBA" w:rsidRPr="006A2452">
        <w:rPr>
          <w:rFonts w:ascii="Arial" w:eastAsia="Calibri" w:hAnsi="Arial" w:cs="Arial"/>
          <w:sz w:val="24"/>
          <w:szCs w:val="24"/>
          <w:shd w:val="clear" w:color="auto" w:fill="FFFFFF"/>
        </w:rPr>
        <w:t xml:space="preserve">xpected of </w:t>
      </w:r>
      <w:r>
        <w:rPr>
          <w:rFonts w:ascii="Arial" w:eastAsia="Calibri" w:hAnsi="Arial" w:cs="Arial"/>
          <w:sz w:val="24"/>
          <w:szCs w:val="24"/>
          <w:shd w:val="clear" w:color="auto" w:fill="FFFFFF"/>
        </w:rPr>
        <w:t>you</w:t>
      </w:r>
      <w:r w:rsidR="00592EBA" w:rsidRPr="006A2452">
        <w:rPr>
          <w:rFonts w:ascii="Arial" w:eastAsia="Calibri" w:hAnsi="Arial" w:cs="Arial"/>
          <w:sz w:val="24"/>
          <w:szCs w:val="24"/>
          <w:shd w:val="clear" w:color="auto" w:fill="FFFFFF"/>
        </w:rPr>
        <w:t xml:space="preserve">, </w:t>
      </w:r>
      <w:r w:rsidR="004E538F" w:rsidRPr="006A2452">
        <w:rPr>
          <w:rFonts w:ascii="Arial" w:eastAsia="Calibri" w:hAnsi="Arial" w:cs="Arial"/>
          <w:sz w:val="24"/>
          <w:szCs w:val="24"/>
          <w:shd w:val="clear" w:color="auto" w:fill="FFFFFF"/>
        </w:rPr>
        <w:t>thereby damaging</w:t>
      </w:r>
      <w:r w:rsidR="00080E9A" w:rsidRPr="006A2452">
        <w:rPr>
          <w:rFonts w:ascii="Arial" w:eastAsia="Calibri" w:hAnsi="Arial" w:cs="Arial"/>
          <w:sz w:val="24"/>
          <w:szCs w:val="24"/>
          <w:shd w:val="clear" w:color="auto" w:fill="FFFFFF"/>
        </w:rPr>
        <w:t xml:space="preserve"> the </w:t>
      </w:r>
      <w:r w:rsidR="0086164A" w:rsidRPr="006A2452">
        <w:rPr>
          <w:rFonts w:ascii="Arial" w:eastAsia="Calibri" w:hAnsi="Arial" w:cs="Arial"/>
          <w:sz w:val="24"/>
          <w:szCs w:val="24"/>
          <w:shd w:val="clear" w:color="auto" w:fill="FFFFFF"/>
        </w:rPr>
        <w:t>reputation</w:t>
      </w:r>
      <w:r w:rsidR="004E538F" w:rsidRPr="006A2452">
        <w:rPr>
          <w:rFonts w:ascii="Arial" w:eastAsia="Calibri" w:hAnsi="Arial" w:cs="Arial"/>
          <w:sz w:val="24"/>
          <w:szCs w:val="24"/>
          <w:shd w:val="clear" w:color="auto" w:fill="FFFFFF"/>
        </w:rPr>
        <w:t xml:space="preserve"> </w:t>
      </w:r>
      <w:r w:rsidR="00080E9A" w:rsidRPr="006A2452">
        <w:rPr>
          <w:rFonts w:ascii="Arial" w:eastAsia="Calibri" w:hAnsi="Arial" w:cs="Arial"/>
          <w:sz w:val="24"/>
          <w:szCs w:val="24"/>
          <w:shd w:val="clear" w:color="auto" w:fill="FFFFFF"/>
        </w:rPr>
        <w:t>of</w:t>
      </w:r>
      <w:r w:rsidR="004E538F" w:rsidRPr="006A2452">
        <w:rPr>
          <w:rFonts w:ascii="Arial" w:eastAsia="Calibri" w:hAnsi="Arial" w:cs="Arial"/>
          <w:sz w:val="24"/>
          <w:szCs w:val="24"/>
          <w:shd w:val="clear" w:color="auto" w:fill="FFFFFF"/>
        </w:rPr>
        <w:t xml:space="preserve"> the City of London Police. </w:t>
      </w:r>
    </w:p>
    <w:p w14:paraId="3C843FA7" w14:textId="1A5AEB61" w:rsidR="00770170" w:rsidRPr="006A2452" w:rsidRDefault="00770170" w:rsidP="006A2452">
      <w:pPr>
        <w:spacing w:after="160"/>
        <w:rPr>
          <w:rFonts w:ascii="Arial" w:eastAsia="Calibri" w:hAnsi="Arial" w:cs="Arial"/>
          <w:sz w:val="24"/>
          <w:szCs w:val="24"/>
          <w:shd w:val="clear" w:color="auto" w:fill="FFFFFF"/>
        </w:rPr>
      </w:pPr>
      <w:r w:rsidRPr="006A2452">
        <w:rPr>
          <w:rFonts w:ascii="Arial" w:eastAsia="Calibri" w:hAnsi="Arial" w:cs="Arial"/>
          <w:sz w:val="24"/>
          <w:szCs w:val="24"/>
          <w:shd w:val="clear" w:color="auto" w:fill="FFFFFF"/>
        </w:rPr>
        <w:lastRenderedPageBreak/>
        <w:t xml:space="preserve">In reaching my decision I have had regard to the guidance </w:t>
      </w:r>
      <w:r w:rsidR="00080E9A" w:rsidRPr="006A2452">
        <w:rPr>
          <w:rFonts w:ascii="Arial" w:eastAsia="Calibri" w:hAnsi="Arial" w:cs="Arial"/>
          <w:sz w:val="24"/>
          <w:szCs w:val="24"/>
          <w:shd w:val="clear" w:color="auto" w:fill="FFFFFF"/>
        </w:rPr>
        <w:t>issued</w:t>
      </w:r>
      <w:r w:rsidRPr="006A2452">
        <w:rPr>
          <w:rFonts w:ascii="Arial" w:eastAsia="Calibri" w:hAnsi="Arial" w:cs="Arial"/>
          <w:sz w:val="24"/>
          <w:szCs w:val="24"/>
          <w:shd w:val="clear" w:color="auto" w:fill="FFFFFF"/>
        </w:rPr>
        <w:t xml:space="preserve"> by the College of Policing on outcomes in police misconduct proceedings. </w:t>
      </w:r>
      <w:r w:rsidR="00B448AE">
        <w:rPr>
          <w:rFonts w:ascii="Arial" w:eastAsia="Calibri" w:hAnsi="Arial" w:cs="Arial"/>
          <w:sz w:val="24"/>
          <w:szCs w:val="24"/>
          <w:shd w:val="clear" w:color="auto" w:fill="FFFFFF"/>
        </w:rPr>
        <w:t>You have made no</w:t>
      </w:r>
      <w:r w:rsidR="007550D3" w:rsidRPr="006A2452">
        <w:rPr>
          <w:rFonts w:ascii="Arial" w:eastAsia="Calibri" w:hAnsi="Arial" w:cs="Arial"/>
          <w:sz w:val="24"/>
          <w:szCs w:val="24"/>
          <w:shd w:val="clear" w:color="auto" w:fill="FFFFFF"/>
        </w:rPr>
        <w:t xml:space="preserve"> </w:t>
      </w:r>
      <w:r w:rsidR="00A547DF" w:rsidRPr="006A2452">
        <w:rPr>
          <w:rFonts w:ascii="Arial" w:eastAsia="Calibri" w:hAnsi="Arial" w:cs="Arial"/>
          <w:sz w:val="24"/>
          <w:szCs w:val="24"/>
          <w:shd w:val="clear" w:color="auto" w:fill="FFFFFF"/>
        </w:rPr>
        <w:t>representations</w:t>
      </w:r>
      <w:r w:rsidR="007550D3" w:rsidRPr="006A2452">
        <w:rPr>
          <w:rFonts w:ascii="Arial" w:eastAsia="Calibri" w:hAnsi="Arial" w:cs="Arial"/>
          <w:sz w:val="24"/>
          <w:szCs w:val="24"/>
          <w:shd w:val="clear" w:color="auto" w:fill="FFFFFF"/>
        </w:rPr>
        <w:t xml:space="preserve"> </w:t>
      </w:r>
      <w:r w:rsidR="00AC0977" w:rsidRPr="006A2452">
        <w:rPr>
          <w:rFonts w:ascii="Arial" w:eastAsia="Calibri" w:hAnsi="Arial" w:cs="Arial"/>
          <w:sz w:val="24"/>
          <w:szCs w:val="24"/>
          <w:shd w:val="clear" w:color="auto" w:fill="FFFFFF"/>
        </w:rPr>
        <w:t xml:space="preserve">and therefore </w:t>
      </w:r>
      <w:r w:rsidR="00ED482C" w:rsidRPr="006A2452">
        <w:rPr>
          <w:rFonts w:ascii="Arial" w:eastAsia="Calibri" w:hAnsi="Arial" w:cs="Arial"/>
          <w:sz w:val="24"/>
          <w:szCs w:val="24"/>
          <w:shd w:val="clear" w:color="auto" w:fill="FFFFFF"/>
        </w:rPr>
        <w:t>there is no</w:t>
      </w:r>
      <w:r w:rsidRPr="006A2452">
        <w:rPr>
          <w:rFonts w:ascii="Arial" w:eastAsia="Calibri" w:hAnsi="Arial" w:cs="Arial"/>
          <w:sz w:val="24"/>
          <w:szCs w:val="24"/>
          <w:shd w:val="clear" w:color="auto" w:fill="FFFFFF"/>
        </w:rPr>
        <w:t xml:space="preserve"> mitigation</w:t>
      </w:r>
      <w:r w:rsidR="00ED482C" w:rsidRPr="006A2452">
        <w:rPr>
          <w:rFonts w:ascii="Arial" w:eastAsia="Calibri" w:hAnsi="Arial" w:cs="Arial"/>
          <w:sz w:val="24"/>
          <w:szCs w:val="24"/>
          <w:shd w:val="clear" w:color="auto" w:fill="FFFFFF"/>
        </w:rPr>
        <w:t xml:space="preserve"> to consider. </w:t>
      </w:r>
    </w:p>
    <w:p w14:paraId="3EF99E35" w14:textId="67EE5036" w:rsidR="00770170" w:rsidRPr="006A2452" w:rsidRDefault="004E538F" w:rsidP="006A2452">
      <w:pPr>
        <w:spacing w:after="160"/>
        <w:rPr>
          <w:rFonts w:ascii="Arial" w:eastAsia="Calibri" w:hAnsi="Arial" w:cs="Arial"/>
          <w:sz w:val="24"/>
          <w:szCs w:val="24"/>
          <w:shd w:val="clear" w:color="auto" w:fill="FFFFFF"/>
        </w:rPr>
      </w:pPr>
      <w:r w:rsidRPr="006A2452">
        <w:rPr>
          <w:rFonts w:ascii="Arial" w:eastAsia="Calibri" w:hAnsi="Arial" w:cs="Arial"/>
          <w:sz w:val="24"/>
          <w:szCs w:val="24"/>
          <w:shd w:val="clear" w:color="auto" w:fill="FFFFFF"/>
        </w:rPr>
        <w:t xml:space="preserve">Although </w:t>
      </w:r>
      <w:r w:rsidR="00B448AE">
        <w:rPr>
          <w:rFonts w:ascii="Arial" w:eastAsia="Calibri" w:hAnsi="Arial" w:cs="Arial"/>
          <w:sz w:val="24"/>
          <w:szCs w:val="24"/>
          <w:shd w:val="clear" w:color="auto" w:fill="FFFFFF"/>
        </w:rPr>
        <w:t>you have</w:t>
      </w:r>
      <w:r w:rsidRPr="006A2452">
        <w:rPr>
          <w:rFonts w:ascii="Arial" w:eastAsia="Calibri" w:hAnsi="Arial" w:cs="Arial"/>
          <w:sz w:val="24"/>
          <w:szCs w:val="24"/>
          <w:shd w:val="clear" w:color="auto" w:fill="FFFFFF"/>
        </w:rPr>
        <w:t xml:space="preserve"> since r</w:t>
      </w:r>
      <w:r w:rsidR="00592EBA" w:rsidRPr="006A2452">
        <w:rPr>
          <w:rFonts w:ascii="Arial" w:eastAsia="Calibri" w:hAnsi="Arial" w:cs="Arial"/>
          <w:sz w:val="24"/>
          <w:szCs w:val="24"/>
          <w:shd w:val="clear" w:color="auto" w:fill="FFFFFF"/>
        </w:rPr>
        <w:t xml:space="preserve">esigned </w:t>
      </w:r>
      <w:r w:rsidR="00B448AE">
        <w:rPr>
          <w:rFonts w:ascii="Arial" w:eastAsia="Calibri" w:hAnsi="Arial" w:cs="Arial"/>
          <w:sz w:val="24"/>
          <w:szCs w:val="24"/>
          <w:shd w:val="clear" w:color="auto" w:fill="FFFFFF"/>
        </w:rPr>
        <w:t>your</w:t>
      </w:r>
      <w:r w:rsidR="00592EBA" w:rsidRPr="006A2452">
        <w:rPr>
          <w:rFonts w:ascii="Arial" w:eastAsia="Calibri" w:hAnsi="Arial" w:cs="Arial"/>
          <w:sz w:val="24"/>
          <w:szCs w:val="24"/>
          <w:shd w:val="clear" w:color="auto" w:fill="FFFFFF"/>
        </w:rPr>
        <w:t xml:space="preserve"> position as a special constable</w:t>
      </w:r>
      <w:r w:rsidRPr="006A2452">
        <w:rPr>
          <w:rFonts w:ascii="Arial" w:eastAsia="Calibri" w:hAnsi="Arial" w:cs="Arial"/>
          <w:sz w:val="24"/>
          <w:szCs w:val="24"/>
          <w:shd w:val="clear" w:color="auto" w:fill="FFFFFF"/>
        </w:rPr>
        <w:t>, h</w:t>
      </w:r>
      <w:r w:rsidR="00770170" w:rsidRPr="006A2452">
        <w:rPr>
          <w:rFonts w:ascii="Arial" w:eastAsia="Calibri" w:hAnsi="Arial" w:cs="Arial"/>
          <w:sz w:val="24"/>
          <w:szCs w:val="24"/>
          <w:shd w:val="clear" w:color="auto" w:fill="FFFFFF"/>
        </w:rPr>
        <w:t xml:space="preserve">aving considered </w:t>
      </w:r>
      <w:r w:rsidR="008F6205" w:rsidRPr="006A2452">
        <w:rPr>
          <w:rFonts w:ascii="Arial" w:eastAsia="Calibri" w:hAnsi="Arial" w:cs="Arial"/>
          <w:sz w:val="24"/>
          <w:szCs w:val="24"/>
          <w:shd w:val="clear" w:color="auto" w:fill="FFFFFF"/>
        </w:rPr>
        <w:t>all</w:t>
      </w:r>
      <w:r w:rsidR="00770170" w:rsidRPr="006A2452">
        <w:rPr>
          <w:rFonts w:ascii="Arial" w:eastAsia="Calibri" w:hAnsi="Arial" w:cs="Arial"/>
          <w:sz w:val="24"/>
          <w:szCs w:val="24"/>
          <w:shd w:val="clear" w:color="auto" w:fill="FFFFFF"/>
        </w:rPr>
        <w:t xml:space="preserve"> the circumstances, I </w:t>
      </w:r>
      <w:r w:rsidRPr="006A2452">
        <w:rPr>
          <w:rFonts w:ascii="Arial" w:eastAsia="Calibri" w:hAnsi="Arial" w:cs="Arial"/>
          <w:sz w:val="24"/>
          <w:szCs w:val="24"/>
          <w:shd w:val="clear" w:color="auto" w:fill="FFFFFF"/>
        </w:rPr>
        <w:t xml:space="preserve">am satisfied that the conduct amounts to gross misconduct. The seriousness of the </w:t>
      </w:r>
      <w:r w:rsidR="00592EBA" w:rsidRPr="006A2452">
        <w:rPr>
          <w:rFonts w:ascii="Arial" w:eastAsia="Calibri" w:hAnsi="Arial" w:cs="Arial"/>
          <w:sz w:val="24"/>
          <w:szCs w:val="24"/>
          <w:shd w:val="clear" w:color="auto" w:fill="FFFFFF"/>
        </w:rPr>
        <w:t>activities</w:t>
      </w:r>
      <w:r w:rsidRPr="006A2452">
        <w:rPr>
          <w:rFonts w:ascii="Arial" w:eastAsia="Calibri" w:hAnsi="Arial" w:cs="Arial"/>
          <w:sz w:val="24"/>
          <w:szCs w:val="24"/>
          <w:shd w:val="clear" w:color="auto" w:fill="FFFFFF"/>
        </w:rPr>
        <w:t xml:space="preserve"> and the resulting criminal conviction </w:t>
      </w:r>
      <w:proofErr w:type="gramStart"/>
      <w:r w:rsidRPr="006A2452">
        <w:rPr>
          <w:rFonts w:ascii="Arial" w:eastAsia="Calibri" w:hAnsi="Arial" w:cs="Arial"/>
          <w:sz w:val="24"/>
          <w:szCs w:val="24"/>
          <w:shd w:val="clear" w:color="auto" w:fill="FFFFFF"/>
        </w:rPr>
        <w:t>make</w:t>
      </w:r>
      <w:r w:rsidR="00B448AE">
        <w:rPr>
          <w:rFonts w:ascii="Arial" w:eastAsia="Calibri" w:hAnsi="Arial" w:cs="Arial"/>
          <w:sz w:val="24"/>
          <w:szCs w:val="24"/>
          <w:shd w:val="clear" w:color="auto" w:fill="FFFFFF"/>
        </w:rPr>
        <w:t>s</w:t>
      </w:r>
      <w:proofErr w:type="gramEnd"/>
      <w:r w:rsidRPr="006A2452">
        <w:rPr>
          <w:rFonts w:ascii="Arial" w:eastAsia="Calibri" w:hAnsi="Arial" w:cs="Arial"/>
          <w:sz w:val="24"/>
          <w:szCs w:val="24"/>
          <w:shd w:val="clear" w:color="auto" w:fill="FFFFFF"/>
        </w:rPr>
        <w:t xml:space="preserve"> continued service as a</w:t>
      </w:r>
      <w:r w:rsidR="006A2452" w:rsidRPr="006A2452">
        <w:rPr>
          <w:rFonts w:ascii="Arial" w:eastAsia="Calibri" w:hAnsi="Arial" w:cs="Arial"/>
          <w:sz w:val="24"/>
          <w:szCs w:val="24"/>
          <w:shd w:val="clear" w:color="auto" w:fill="FFFFFF"/>
        </w:rPr>
        <w:t xml:space="preserve"> special constable</w:t>
      </w:r>
      <w:r w:rsidRPr="006A2452">
        <w:rPr>
          <w:rFonts w:ascii="Arial" w:eastAsia="Calibri" w:hAnsi="Arial" w:cs="Arial"/>
          <w:sz w:val="24"/>
          <w:szCs w:val="24"/>
          <w:shd w:val="clear" w:color="auto" w:fill="FFFFFF"/>
        </w:rPr>
        <w:t xml:space="preserve"> untenable. </w:t>
      </w:r>
      <w:r w:rsidR="006A2452" w:rsidRPr="006A2452">
        <w:rPr>
          <w:rFonts w:ascii="Arial" w:eastAsia="Calibri" w:hAnsi="Arial" w:cs="Arial"/>
          <w:sz w:val="24"/>
          <w:szCs w:val="24"/>
          <w:shd w:val="clear" w:color="auto" w:fill="FFFFFF"/>
        </w:rPr>
        <w:t>To</w:t>
      </w:r>
      <w:r w:rsidRPr="006A2452">
        <w:rPr>
          <w:rFonts w:ascii="Arial" w:eastAsia="Calibri" w:hAnsi="Arial" w:cs="Arial"/>
          <w:sz w:val="24"/>
          <w:szCs w:val="24"/>
          <w:shd w:val="clear" w:color="auto" w:fill="FFFFFF"/>
        </w:rPr>
        <w:t xml:space="preserve"> maintain public confidence and uphold the integrity of the police service, the appropriate and proportionate outcome would have been dismissal without notice. I therefore find that the officer would have been dismissed and direct that their details be placed on the barred list. </w:t>
      </w:r>
    </w:p>
    <w:p w14:paraId="1BB8BD09" w14:textId="12F44806" w:rsidR="00AE4C8E" w:rsidRPr="00B53915" w:rsidRDefault="0012399E" w:rsidP="003221F8">
      <w:pPr>
        <w:spacing w:line="360" w:lineRule="auto"/>
        <w:jc w:val="both"/>
        <w:rPr>
          <w:rFonts w:ascii="Arial" w:hAnsi="Arial" w:cs="Arial"/>
          <w:b/>
          <w:bCs/>
          <w:noProof/>
          <w:sz w:val="24"/>
          <w:szCs w:val="24"/>
        </w:rPr>
      </w:pPr>
      <w:r w:rsidRPr="00B53915">
        <w:rPr>
          <w:rFonts w:ascii="Arial" w:hAnsi="Arial" w:cs="Arial"/>
          <w:b/>
          <w:bCs/>
          <w:noProof/>
          <w:sz w:val="24"/>
          <w:szCs w:val="24"/>
        </w:rPr>
        <w:t>Signed:</w:t>
      </w:r>
      <w:r w:rsidR="00462D6A" w:rsidRPr="00B53915">
        <w:rPr>
          <w:rFonts w:ascii="Arial" w:hAnsi="Arial" w:cs="Arial"/>
          <w:b/>
          <w:bCs/>
          <w:noProof/>
          <w:sz w:val="24"/>
          <w:szCs w:val="24"/>
        </w:rPr>
        <w:t xml:space="preserve"> </w:t>
      </w:r>
      <w:r w:rsidR="00B53915">
        <w:rPr>
          <w:rFonts w:ascii="Arial" w:hAnsi="Arial" w:cs="Arial"/>
          <w:b/>
          <w:bCs/>
          <w:noProof/>
          <w:sz w:val="24"/>
          <w:szCs w:val="24"/>
        </w:rPr>
        <w:t xml:space="preserve"> </w:t>
      </w:r>
      <w:r w:rsidR="00B53915" w:rsidRPr="00697C13">
        <w:rPr>
          <w:noProof/>
        </w:rPr>
        <w:drawing>
          <wp:inline distT="0" distB="0" distL="0" distR="0" wp14:anchorId="4335E70E" wp14:editId="05EDCC19">
            <wp:extent cx="1581150" cy="467664"/>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9598" cy="473121"/>
                    </a:xfrm>
                    <a:prstGeom prst="rect">
                      <a:avLst/>
                    </a:prstGeom>
                    <a:noFill/>
                    <a:ln>
                      <a:noFill/>
                    </a:ln>
                  </pic:spPr>
                </pic:pic>
              </a:graphicData>
            </a:graphic>
          </wp:inline>
        </w:drawing>
      </w:r>
      <w:r w:rsidR="00B53915">
        <w:rPr>
          <w:rFonts w:ascii="Arial" w:hAnsi="Arial" w:cs="Arial"/>
          <w:b/>
          <w:bCs/>
          <w:noProof/>
          <w:sz w:val="24"/>
          <w:szCs w:val="24"/>
        </w:rPr>
        <w:t>Peter O’Doherty, Commissioner</w:t>
      </w:r>
    </w:p>
    <w:p w14:paraId="793CDED2" w14:textId="77777777" w:rsidR="0012399E" w:rsidRPr="00B53915" w:rsidRDefault="0012399E" w:rsidP="003221F8">
      <w:pPr>
        <w:pStyle w:val="Heading2"/>
        <w:spacing w:line="360" w:lineRule="auto"/>
        <w:jc w:val="both"/>
        <w:rPr>
          <w:rFonts w:ascii="Arial" w:hAnsi="Arial" w:cs="Arial"/>
          <w:sz w:val="24"/>
          <w:szCs w:val="24"/>
        </w:rPr>
      </w:pPr>
      <w:r w:rsidRPr="00B53915">
        <w:rPr>
          <w:rFonts w:ascii="Arial" w:hAnsi="Arial" w:cs="Arial"/>
          <w:sz w:val="24"/>
          <w:szCs w:val="24"/>
        </w:rPr>
        <w:t>RIGHT OF APPEAL</w:t>
      </w:r>
    </w:p>
    <w:p w14:paraId="16C146F2" w14:textId="77777777" w:rsidR="00AE4C8E" w:rsidRPr="00B53915" w:rsidRDefault="00AE4C8E" w:rsidP="003221F8">
      <w:pPr>
        <w:spacing w:line="360" w:lineRule="auto"/>
        <w:jc w:val="both"/>
        <w:rPr>
          <w:rFonts w:ascii="Arial" w:hAnsi="Arial" w:cs="Arial"/>
          <w:iCs/>
          <w:sz w:val="24"/>
          <w:szCs w:val="24"/>
        </w:rPr>
      </w:pPr>
    </w:p>
    <w:p w14:paraId="574613D4" w14:textId="5149C96D" w:rsidR="0012399E" w:rsidRPr="00B53915" w:rsidRDefault="0012399E" w:rsidP="006A2452">
      <w:pPr>
        <w:rPr>
          <w:rFonts w:ascii="Arial" w:hAnsi="Arial" w:cs="Arial"/>
          <w:sz w:val="24"/>
          <w:szCs w:val="24"/>
        </w:rPr>
      </w:pPr>
      <w:r w:rsidRPr="00B53915">
        <w:rPr>
          <w:rFonts w:ascii="Arial" w:hAnsi="Arial" w:cs="Arial"/>
          <w:sz w:val="24"/>
          <w:szCs w:val="24"/>
        </w:rPr>
        <w:t xml:space="preserve">You have a right of appeal against the outcome under the following </w:t>
      </w:r>
      <w:r w:rsidR="00357BF9" w:rsidRPr="00B53915">
        <w:rPr>
          <w:rFonts w:ascii="Arial" w:hAnsi="Arial" w:cs="Arial"/>
          <w:sz w:val="24"/>
          <w:szCs w:val="24"/>
        </w:rPr>
        <w:t>circumstances: -</w:t>
      </w:r>
    </w:p>
    <w:p w14:paraId="367396DD" w14:textId="77777777" w:rsidR="0012399E" w:rsidRPr="00B53915" w:rsidRDefault="0012399E" w:rsidP="006A2452">
      <w:pPr>
        <w:numPr>
          <w:ilvl w:val="0"/>
          <w:numId w:val="6"/>
        </w:numPr>
        <w:overflowPunct w:val="0"/>
        <w:autoSpaceDE w:val="0"/>
        <w:autoSpaceDN w:val="0"/>
        <w:adjustRightInd w:val="0"/>
        <w:spacing w:after="0"/>
        <w:rPr>
          <w:rFonts w:ascii="Arial" w:hAnsi="Arial" w:cs="Arial"/>
          <w:sz w:val="24"/>
          <w:szCs w:val="24"/>
        </w:rPr>
      </w:pPr>
      <w:r w:rsidRPr="00B53915">
        <w:rPr>
          <w:rFonts w:ascii="Arial" w:hAnsi="Arial" w:cs="Arial"/>
          <w:sz w:val="24"/>
          <w:szCs w:val="24"/>
        </w:rPr>
        <w:t>the finding or outcome was unreasonable;</w:t>
      </w:r>
    </w:p>
    <w:p w14:paraId="0B6F76E1" w14:textId="77777777" w:rsidR="0012399E" w:rsidRPr="00B53915" w:rsidRDefault="0012399E" w:rsidP="006A2452">
      <w:pPr>
        <w:rPr>
          <w:rFonts w:ascii="Arial" w:hAnsi="Arial" w:cs="Arial"/>
          <w:sz w:val="24"/>
          <w:szCs w:val="24"/>
        </w:rPr>
      </w:pPr>
    </w:p>
    <w:p w14:paraId="4E303A01" w14:textId="77777777" w:rsidR="0012399E" w:rsidRPr="00B53915" w:rsidRDefault="0012399E" w:rsidP="006A2452">
      <w:pPr>
        <w:numPr>
          <w:ilvl w:val="0"/>
          <w:numId w:val="6"/>
        </w:numPr>
        <w:overflowPunct w:val="0"/>
        <w:autoSpaceDE w:val="0"/>
        <w:autoSpaceDN w:val="0"/>
        <w:adjustRightInd w:val="0"/>
        <w:spacing w:after="0"/>
        <w:rPr>
          <w:rFonts w:ascii="Arial" w:hAnsi="Arial" w:cs="Arial"/>
          <w:sz w:val="24"/>
          <w:szCs w:val="24"/>
        </w:rPr>
      </w:pPr>
      <w:r w:rsidRPr="00B53915">
        <w:rPr>
          <w:rFonts w:ascii="Arial" w:hAnsi="Arial" w:cs="Arial"/>
          <w:sz w:val="24"/>
          <w:szCs w:val="24"/>
        </w:rPr>
        <w:t>there is evidence that could not reasonably have been considered at the original hearing which could have materially affected the finding or decision on disciplinary action; or</w:t>
      </w:r>
    </w:p>
    <w:p w14:paraId="2B2E0EE8" w14:textId="77777777" w:rsidR="0012399E" w:rsidRPr="00B53915" w:rsidRDefault="0012399E" w:rsidP="006A2452">
      <w:pPr>
        <w:rPr>
          <w:rFonts w:ascii="Arial" w:hAnsi="Arial" w:cs="Arial"/>
          <w:sz w:val="24"/>
          <w:szCs w:val="24"/>
        </w:rPr>
      </w:pPr>
    </w:p>
    <w:p w14:paraId="20FEAC41" w14:textId="77777777" w:rsidR="0012399E" w:rsidRPr="00B53915" w:rsidRDefault="0012399E" w:rsidP="006A2452">
      <w:pPr>
        <w:numPr>
          <w:ilvl w:val="0"/>
          <w:numId w:val="6"/>
        </w:numPr>
        <w:overflowPunct w:val="0"/>
        <w:autoSpaceDE w:val="0"/>
        <w:autoSpaceDN w:val="0"/>
        <w:adjustRightInd w:val="0"/>
        <w:spacing w:after="0"/>
        <w:rPr>
          <w:rFonts w:ascii="Arial" w:hAnsi="Arial" w:cs="Arial"/>
          <w:sz w:val="24"/>
          <w:szCs w:val="24"/>
        </w:rPr>
      </w:pPr>
      <w:r w:rsidRPr="00B53915">
        <w:rPr>
          <w:rFonts w:ascii="Arial" w:hAnsi="Arial" w:cs="Arial"/>
          <w:sz w:val="24"/>
          <w:szCs w:val="24"/>
        </w:rPr>
        <w:t>there was a breach of the procedures or other unfairness which could have materially affected the finding or decision on outcome.</w:t>
      </w:r>
    </w:p>
    <w:p w14:paraId="65230883" w14:textId="77777777" w:rsidR="0012399E" w:rsidRPr="00B53915" w:rsidRDefault="0012399E" w:rsidP="006A2452">
      <w:pPr>
        <w:rPr>
          <w:rFonts w:ascii="Arial" w:hAnsi="Arial" w:cs="Arial"/>
          <w:sz w:val="24"/>
          <w:szCs w:val="24"/>
        </w:rPr>
      </w:pPr>
    </w:p>
    <w:p w14:paraId="0C0A6DB3" w14:textId="290A7D01" w:rsidR="0012399E" w:rsidRPr="00B53915" w:rsidRDefault="0012399E" w:rsidP="006A2452">
      <w:pPr>
        <w:rPr>
          <w:rFonts w:ascii="Arial" w:hAnsi="Arial" w:cs="Arial"/>
          <w:sz w:val="24"/>
          <w:szCs w:val="24"/>
        </w:rPr>
      </w:pPr>
      <w:r w:rsidRPr="00B53915">
        <w:rPr>
          <w:rFonts w:ascii="Arial" w:hAnsi="Arial" w:cs="Arial"/>
          <w:sz w:val="24"/>
          <w:szCs w:val="24"/>
        </w:rPr>
        <w:t xml:space="preserve">Should you wish to appeal this must be done to the Police Appeals Tribunal </w:t>
      </w:r>
      <w:r w:rsidR="00592933" w:rsidRPr="00B53915">
        <w:rPr>
          <w:rFonts w:ascii="Arial" w:hAnsi="Arial" w:cs="Arial"/>
          <w:sz w:val="24"/>
          <w:szCs w:val="24"/>
        </w:rPr>
        <w:t xml:space="preserve">in accordance with The Police Appeals Tribunals Rules 2020 </w:t>
      </w:r>
      <w:r w:rsidRPr="00B53915">
        <w:rPr>
          <w:rFonts w:ascii="Arial" w:hAnsi="Arial" w:cs="Arial"/>
          <w:sz w:val="24"/>
          <w:szCs w:val="24"/>
        </w:rPr>
        <w:t xml:space="preserve">by writing to the City of London Corporation </w:t>
      </w:r>
      <w:r w:rsidRPr="00B53915">
        <w:rPr>
          <w:rFonts w:ascii="Arial" w:hAnsi="Arial" w:cs="Arial"/>
          <w:b/>
          <w:sz w:val="24"/>
          <w:szCs w:val="24"/>
        </w:rPr>
        <w:t>within ten working days</w:t>
      </w:r>
      <w:r w:rsidRPr="00B53915">
        <w:rPr>
          <w:rFonts w:ascii="Arial" w:hAnsi="Arial" w:cs="Arial"/>
          <w:sz w:val="24"/>
          <w:szCs w:val="24"/>
        </w:rPr>
        <w:t xml:space="preserve"> beginning with the day after receipt of this notice.   Please note that the tribunal can increase any outcome imposed as well as reduce or overturn the decision of the chair.  You have the right to be legally represented at the appeal hearing.</w:t>
      </w:r>
    </w:p>
    <w:p w14:paraId="071F12EB" w14:textId="77777777" w:rsidR="00F50F3C" w:rsidRPr="00B53915" w:rsidRDefault="00F50F3C" w:rsidP="003221F8">
      <w:pPr>
        <w:spacing w:line="360" w:lineRule="auto"/>
        <w:jc w:val="both"/>
        <w:rPr>
          <w:rFonts w:ascii="Arial" w:hAnsi="Arial" w:cs="Arial"/>
          <w:bCs/>
          <w:sz w:val="24"/>
          <w:szCs w:val="24"/>
        </w:rPr>
      </w:pPr>
    </w:p>
    <w:p w14:paraId="4E257F43" w14:textId="77777777" w:rsidR="00E66723" w:rsidRPr="00B53915" w:rsidRDefault="00E66723" w:rsidP="003221F8">
      <w:pPr>
        <w:spacing w:line="360" w:lineRule="auto"/>
        <w:jc w:val="both"/>
        <w:rPr>
          <w:rFonts w:ascii="Arial" w:hAnsi="Arial" w:cs="Arial"/>
          <w:bCs/>
          <w:sz w:val="24"/>
          <w:szCs w:val="24"/>
        </w:rPr>
      </w:pPr>
    </w:p>
    <w:p w14:paraId="0F900888" w14:textId="77777777" w:rsidR="00404A0B" w:rsidRPr="00B53915" w:rsidRDefault="00404A0B" w:rsidP="003221F8">
      <w:pPr>
        <w:spacing w:after="0" w:line="360" w:lineRule="auto"/>
        <w:jc w:val="both"/>
        <w:rPr>
          <w:rFonts w:ascii="Arial" w:hAnsi="Arial" w:cs="Arial"/>
          <w:sz w:val="24"/>
          <w:szCs w:val="24"/>
        </w:rPr>
      </w:pPr>
    </w:p>
    <w:sectPr w:rsidR="00404A0B" w:rsidRPr="00B53915">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00622" w14:textId="77777777" w:rsidR="003934FB" w:rsidRDefault="003934FB" w:rsidP="00500927">
      <w:pPr>
        <w:spacing w:after="0" w:line="240" w:lineRule="auto"/>
      </w:pPr>
      <w:r>
        <w:separator/>
      </w:r>
    </w:p>
  </w:endnote>
  <w:endnote w:type="continuationSeparator" w:id="0">
    <w:p w14:paraId="7E935981" w14:textId="77777777" w:rsidR="003934FB" w:rsidRDefault="003934FB" w:rsidP="00500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13105592"/>
      <w:docPartObj>
        <w:docPartGallery w:val="Page Numbers (Bottom of Page)"/>
        <w:docPartUnique/>
      </w:docPartObj>
    </w:sdtPr>
    <w:sdtEndPr>
      <w:rPr>
        <w:rStyle w:val="PageNumber"/>
      </w:rPr>
    </w:sdtEndPr>
    <w:sdtContent>
      <w:p w14:paraId="31697184" w14:textId="40285EAB" w:rsidR="003221F8" w:rsidRDefault="003221F8" w:rsidP="00E71B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22E009" w14:textId="77777777" w:rsidR="00500927" w:rsidRDefault="00500927" w:rsidP="003221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4790320"/>
      <w:docPartObj>
        <w:docPartGallery w:val="Page Numbers (Bottom of Page)"/>
        <w:docPartUnique/>
      </w:docPartObj>
    </w:sdtPr>
    <w:sdtEndPr>
      <w:rPr>
        <w:rStyle w:val="PageNumber"/>
      </w:rPr>
    </w:sdtEndPr>
    <w:sdtContent>
      <w:p w14:paraId="48E17E53" w14:textId="3284D775" w:rsidR="003221F8" w:rsidRDefault="003221F8" w:rsidP="00E71B2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489CA3BF" w14:textId="0E270D98" w:rsidR="00500927" w:rsidRDefault="00500927" w:rsidP="003221F8">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31D1A" w14:textId="77777777" w:rsidR="003934FB" w:rsidRDefault="003934FB" w:rsidP="00500927">
      <w:pPr>
        <w:spacing w:after="0" w:line="240" w:lineRule="auto"/>
      </w:pPr>
      <w:r>
        <w:separator/>
      </w:r>
    </w:p>
  </w:footnote>
  <w:footnote w:type="continuationSeparator" w:id="0">
    <w:p w14:paraId="1B502E97" w14:textId="77777777" w:rsidR="003934FB" w:rsidRDefault="003934FB" w:rsidP="005009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1104A" w14:textId="71B02923" w:rsidR="00500927" w:rsidRDefault="00500927" w:rsidP="0050092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271B"/>
    <w:multiLevelType w:val="hybridMultilevel"/>
    <w:tmpl w:val="D24430A4"/>
    <w:lvl w:ilvl="0" w:tplc="22D46DB4">
      <w:start w:val="3"/>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BDF1187"/>
    <w:multiLevelType w:val="hybridMultilevel"/>
    <w:tmpl w:val="122EDD2E"/>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12B9060F"/>
    <w:multiLevelType w:val="hybridMultilevel"/>
    <w:tmpl w:val="DFAC81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D27B4C"/>
    <w:multiLevelType w:val="hybridMultilevel"/>
    <w:tmpl w:val="278694E4"/>
    <w:lvl w:ilvl="0" w:tplc="08090017">
      <w:start w:val="1"/>
      <w:numFmt w:val="lowerLetter"/>
      <w:lvlText w:val="%1)"/>
      <w:lvlJc w:val="left"/>
      <w:pPr>
        <w:ind w:left="1485" w:hanging="360"/>
      </w:pPr>
    </w:lvl>
    <w:lvl w:ilvl="1" w:tplc="08090019">
      <w:start w:val="1"/>
      <w:numFmt w:val="lowerLetter"/>
      <w:lvlText w:val="%2."/>
      <w:lvlJc w:val="left"/>
      <w:pPr>
        <w:ind w:left="2205" w:hanging="360"/>
      </w:pPr>
    </w:lvl>
    <w:lvl w:ilvl="2" w:tplc="0809001B">
      <w:start w:val="1"/>
      <w:numFmt w:val="lowerRoman"/>
      <w:lvlText w:val="%3."/>
      <w:lvlJc w:val="right"/>
      <w:pPr>
        <w:ind w:left="2925" w:hanging="180"/>
      </w:pPr>
    </w:lvl>
    <w:lvl w:ilvl="3" w:tplc="0809000F">
      <w:start w:val="1"/>
      <w:numFmt w:val="decimal"/>
      <w:lvlText w:val="%4."/>
      <w:lvlJc w:val="left"/>
      <w:pPr>
        <w:ind w:left="3645" w:hanging="360"/>
      </w:pPr>
    </w:lvl>
    <w:lvl w:ilvl="4" w:tplc="08090019">
      <w:start w:val="1"/>
      <w:numFmt w:val="lowerLetter"/>
      <w:lvlText w:val="%5."/>
      <w:lvlJc w:val="left"/>
      <w:pPr>
        <w:ind w:left="4365" w:hanging="360"/>
      </w:pPr>
    </w:lvl>
    <w:lvl w:ilvl="5" w:tplc="0809001B">
      <w:start w:val="1"/>
      <w:numFmt w:val="lowerRoman"/>
      <w:lvlText w:val="%6."/>
      <w:lvlJc w:val="right"/>
      <w:pPr>
        <w:ind w:left="5085" w:hanging="180"/>
      </w:pPr>
    </w:lvl>
    <w:lvl w:ilvl="6" w:tplc="0809000F">
      <w:start w:val="1"/>
      <w:numFmt w:val="decimal"/>
      <w:lvlText w:val="%7."/>
      <w:lvlJc w:val="left"/>
      <w:pPr>
        <w:ind w:left="5805" w:hanging="360"/>
      </w:pPr>
    </w:lvl>
    <w:lvl w:ilvl="7" w:tplc="08090019">
      <w:start w:val="1"/>
      <w:numFmt w:val="lowerLetter"/>
      <w:lvlText w:val="%8."/>
      <w:lvlJc w:val="left"/>
      <w:pPr>
        <w:ind w:left="6525" w:hanging="360"/>
      </w:pPr>
    </w:lvl>
    <w:lvl w:ilvl="8" w:tplc="0809001B">
      <w:start w:val="1"/>
      <w:numFmt w:val="lowerRoman"/>
      <w:lvlText w:val="%9."/>
      <w:lvlJc w:val="right"/>
      <w:pPr>
        <w:ind w:left="7245" w:hanging="180"/>
      </w:pPr>
    </w:lvl>
  </w:abstractNum>
  <w:abstractNum w:abstractNumId="4" w15:restartNumberingAfterBreak="0">
    <w:nsid w:val="157902B8"/>
    <w:multiLevelType w:val="multilevel"/>
    <w:tmpl w:val="D4A42882"/>
    <w:lvl w:ilvl="0">
      <w:start w:val="1"/>
      <w:numFmt w:val="bullet"/>
      <w:lvlText w:val=""/>
      <w:lvlJc w:val="left"/>
      <w:pPr>
        <w:ind w:left="360" w:hanging="360"/>
      </w:pPr>
      <w:rPr>
        <w:rFonts w:ascii="Symbol" w:hAnsi="Symbol" w:hint="default"/>
        <w:i w:val="0"/>
        <w:iCs/>
      </w:rPr>
    </w:lvl>
    <w:lvl w:ilvl="1">
      <w:start w:val="1"/>
      <w:numFmt w:val="decimal"/>
      <w:lvlText w:val="%1.%2."/>
      <w:lvlJc w:val="left"/>
      <w:pPr>
        <w:ind w:left="792" w:hanging="432"/>
      </w:pPr>
      <w:rPr>
        <w:rFonts w:hint="default"/>
        <w:i w:val="0"/>
        <w:i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2128E1"/>
    <w:multiLevelType w:val="hybridMultilevel"/>
    <w:tmpl w:val="3DE01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0F33C4"/>
    <w:multiLevelType w:val="hybridMultilevel"/>
    <w:tmpl w:val="8C563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31273E"/>
    <w:multiLevelType w:val="hybridMultilevel"/>
    <w:tmpl w:val="57CA4D36"/>
    <w:lvl w:ilvl="0" w:tplc="AB765DA0">
      <w:start w:val="1"/>
      <w:numFmt w:val="decimal"/>
      <w:lvlText w:val="%1)"/>
      <w:lvlJc w:val="left"/>
      <w:pPr>
        <w:ind w:left="720" w:hanging="360"/>
      </w:pPr>
      <w:rPr>
        <w:rFonts w:asciiTheme="minorHAnsi" w:hAnsiTheme="minorHAnsi" w:cstheme="minorHAnsi" w:hint="default"/>
        <w:b w:val="0"/>
        <w:color w:val="auto"/>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99727A1"/>
    <w:multiLevelType w:val="hybridMultilevel"/>
    <w:tmpl w:val="95C88374"/>
    <w:lvl w:ilvl="0" w:tplc="9AB2110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9DA249F"/>
    <w:multiLevelType w:val="hybridMultilevel"/>
    <w:tmpl w:val="EA1A81B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BB7E1D"/>
    <w:multiLevelType w:val="hybridMultilevel"/>
    <w:tmpl w:val="7E727C86"/>
    <w:lvl w:ilvl="0" w:tplc="B622B07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0937DCB"/>
    <w:multiLevelType w:val="hybridMultilevel"/>
    <w:tmpl w:val="F0965D44"/>
    <w:lvl w:ilvl="0" w:tplc="4BD0CA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8F57D8"/>
    <w:multiLevelType w:val="hybridMultilevel"/>
    <w:tmpl w:val="8EE68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317640"/>
    <w:multiLevelType w:val="hybridMultilevel"/>
    <w:tmpl w:val="8EE689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11D00C1"/>
    <w:multiLevelType w:val="hybridMultilevel"/>
    <w:tmpl w:val="3DAEAA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C6640A"/>
    <w:multiLevelType w:val="hybridMultilevel"/>
    <w:tmpl w:val="71A67448"/>
    <w:lvl w:ilvl="0" w:tplc="D3AC2EC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5125018"/>
    <w:multiLevelType w:val="hybridMultilevel"/>
    <w:tmpl w:val="B4FEF2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AB0DDA"/>
    <w:multiLevelType w:val="hybridMultilevel"/>
    <w:tmpl w:val="C81A214A"/>
    <w:lvl w:ilvl="0" w:tplc="6276B0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AA46CC1"/>
    <w:multiLevelType w:val="hybridMultilevel"/>
    <w:tmpl w:val="A7A05456"/>
    <w:lvl w:ilvl="0" w:tplc="AA726C0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A759E3"/>
    <w:multiLevelType w:val="hybridMultilevel"/>
    <w:tmpl w:val="58E0004A"/>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1BF7F2A"/>
    <w:multiLevelType w:val="multilevel"/>
    <w:tmpl w:val="0809001F"/>
    <w:lvl w:ilvl="0">
      <w:start w:val="1"/>
      <w:numFmt w:val="decimal"/>
      <w:lvlText w:val="%1."/>
      <w:lvlJc w:val="left"/>
      <w:pPr>
        <w:ind w:left="360" w:hanging="360"/>
      </w:pPr>
      <w:rPr>
        <w:i w:val="0"/>
        <w:iCs/>
      </w:rPr>
    </w:lvl>
    <w:lvl w:ilvl="1">
      <w:start w:val="1"/>
      <w:numFmt w:val="decimal"/>
      <w:lvlText w:val="%1.%2."/>
      <w:lvlJc w:val="left"/>
      <w:pPr>
        <w:ind w:left="792" w:hanging="432"/>
      </w:pPr>
      <w:rPr>
        <w:rFonts w:hint="default"/>
        <w:i w:val="0"/>
        <w:i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2627AEB"/>
    <w:multiLevelType w:val="hybridMultilevel"/>
    <w:tmpl w:val="1A1023D6"/>
    <w:lvl w:ilvl="0" w:tplc="9A565A64">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7302621B"/>
    <w:multiLevelType w:val="hybridMultilevel"/>
    <w:tmpl w:val="1ED07190"/>
    <w:lvl w:ilvl="0" w:tplc="8736975C">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57326C"/>
    <w:multiLevelType w:val="hybridMultilevel"/>
    <w:tmpl w:val="40649ED6"/>
    <w:lvl w:ilvl="0" w:tplc="0BC86C74">
      <w:start w:val="1"/>
      <w:numFmt w:val="lowerRoman"/>
      <w:lvlText w:val="(%1)"/>
      <w:lvlJc w:val="left"/>
      <w:pPr>
        <w:ind w:left="1080" w:hanging="720"/>
      </w:pPr>
      <w:rPr>
        <w:rFonts w:asciiTheme="minorHAnsi" w:eastAsiaTheme="minorHAnsi"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A0C6318"/>
    <w:multiLevelType w:val="hybridMultilevel"/>
    <w:tmpl w:val="71462524"/>
    <w:lvl w:ilvl="0" w:tplc="EDD0D3CA">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num w:numId="1" w16cid:durableId="2110851833">
    <w:abstractNumId w:val="6"/>
  </w:num>
  <w:num w:numId="2" w16cid:durableId="304241543">
    <w:abstractNumId w:val="10"/>
  </w:num>
  <w:num w:numId="3" w16cid:durableId="1948393419">
    <w:abstractNumId w:val="11"/>
  </w:num>
  <w:num w:numId="4" w16cid:durableId="1509254131">
    <w:abstractNumId w:val="12"/>
  </w:num>
  <w:num w:numId="5" w16cid:durableId="1683358615">
    <w:abstractNumId w:val="14"/>
  </w:num>
  <w:num w:numId="6" w16cid:durableId="6641638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8190700">
    <w:abstractNumId w:val="8"/>
  </w:num>
  <w:num w:numId="8" w16cid:durableId="1543862264">
    <w:abstractNumId w:val="22"/>
  </w:num>
  <w:num w:numId="9" w16cid:durableId="1325623974">
    <w:abstractNumId w:val="15"/>
  </w:num>
  <w:num w:numId="10" w16cid:durableId="1435513194">
    <w:abstractNumId w:val="13"/>
  </w:num>
  <w:num w:numId="11" w16cid:durableId="1241939171">
    <w:abstractNumId w:val="3"/>
  </w:num>
  <w:num w:numId="12" w16cid:durableId="1870683811">
    <w:abstractNumId w:val="5"/>
  </w:num>
  <w:num w:numId="13" w16cid:durableId="309097655">
    <w:abstractNumId w:val="16"/>
  </w:num>
  <w:num w:numId="14" w16cid:durableId="1913157759">
    <w:abstractNumId w:val="2"/>
  </w:num>
  <w:num w:numId="15" w16cid:durableId="84509426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8306753">
    <w:abstractNumId w:val="17"/>
  </w:num>
  <w:num w:numId="17" w16cid:durableId="96757987">
    <w:abstractNumId w:val="20"/>
  </w:num>
  <w:num w:numId="18" w16cid:durableId="495926870">
    <w:abstractNumId w:val="4"/>
  </w:num>
  <w:num w:numId="19" w16cid:durableId="515652365">
    <w:abstractNumId w:val="23"/>
  </w:num>
  <w:num w:numId="20" w16cid:durableId="17047923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636005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834229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1806747">
    <w:abstractNumId w:val="19"/>
  </w:num>
  <w:num w:numId="24" w16cid:durableId="1348943434">
    <w:abstractNumId w:val="21"/>
  </w:num>
  <w:num w:numId="25" w16cid:durableId="1285036609">
    <w:abstractNumId w:val="18"/>
  </w:num>
  <w:num w:numId="26" w16cid:durableId="17814915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927"/>
    <w:rsid w:val="000024C2"/>
    <w:rsid w:val="00023CBA"/>
    <w:rsid w:val="00023EA4"/>
    <w:rsid w:val="00036C59"/>
    <w:rsid w:val="00060608"/>
    <w:rsid w:val="000664C0"/>
    <w:rsid w:val="000745E8"/>
    <w:rsid w:val="0007603E"/>
    <w:rsid w:val="00080E9A"/>
    <w:rsid w:val="000C627D"/>
    <w:rsid w:val="000F1425"/>
    <w:rsid w:val="0012399E"/>
    <w:rsid w:val="00137D7E"/>
    <w:rsid w:val="00144DD9"/>
    <w:rsid w:val="00153865"/>
    <w:rsid w:val="00156F51"/>
    <w:rsid w:val="00163ECB"/>
    <w:rsid w:val="001645AF"/>
    <w:rsid w:val="0018568C"/>
    <w:rsid w:val="001A6ACE"/>
    <w:rsid w:val="001C1579"/>
    <w:rsid w:val="001E2A8F"/>
    <w:rsid w:val="001E6281"/>
    <w:rsid w:val="001E6F31"/>
    <w:rsid w:val="00201216"/>
    <w:rsid w:val="002345FE"/>
    <w:rsid w:val="0023703C"/>
    <w:rsid w:val="002542B9"/>
    <w:rsid w:val="00267EA8"/>
    <w:rsid w:val="002A263A"/>
    <w:rsid w:val="002C7046"/>
    <w:rsid w:val="002D4D2F"/>
    <w:rsid w:val="002F7BC2"/>
    <w:rsid w:val="00300875"/>
    <w:rsid w:val="003221F8"/>
    <w:rsid w:val="00342915"/>
    <w:rsid w:val="00350F28"/>
    <w:rsid w:val="00357BF9"/>
    <w:rsid w:val="00386AD3"/>
    <w:rsid w:val="00387E69"/>
    <w:rsid w:val="003934FB"/>
    <w:rsid w:val="003B33E9"/>
    <w:rsid w:val="00404A0B"/>
    <w:rsid w:val="00426A4F"/>
    <w:rsid w:val="00432BD7"/>
    <w:rsid w:val="004332C2"/>
    <w:rsid w:val="00462D6A"/>
    <w:rsid w:val="00463C52"/>
    <w:rsid w:val="00480E79"/>
    <w:rsid w:val="00494F98"/>
    <w:rsid w:val="004964BB"/>
    <w:rsid w:val="004C4375"/>
    <w:rsid w:val="004E4FFE"/>
    <w:rsid w:val="004E538F"/>
    <w:rsid w:val="004F4F9F"/>
    <w:rsid w:val="004F7B2C"/>
    <w:rsid w:val="00500927"/>
    <w:rsid w:val="00503452"/>
    <w:rsid w:val="005105D6"/>
    <w:rsid w:val="00520DCD"/>
    <w:rsid w:val="0053645D"/>
    <w:rsid w:val="00540360"/>
    <w:rsid w:val="00554A6E"/>
    <w:rsid w:val="005871DB"/>
    <w:rsid w:val="005910EA"/>
    <w:rsid w:val="00592933"/>
    <w:rsid w:val="00592EBA"/>
    <w:rsid w:val="005931E3"/>
    <w:rsid w:val="005954DE"/>
    <w:rsid w:val="005C0160"/>
    <w:rsid w:val="005C0552"/>
    <w:rsid w:val="005C621A"/>
    <w:rsid w:val="005C6F89"/>
    <w:rsid w:val="0060345F"/>
    <w:rsid w:val="006044D3"/>
    <w:rsid w:val="006512AE"/>
    <w:rsid w:val="00653B42"/>
    <w:rsid w:val="00696248"/>
    <w:rsid w:val="006972E8"/>
    <w:rsid w:val="006A2452"/>
    <w:rsid w:val="006E79C0"/>
    <w:rsid w:val="00711AB7"/>
    <w:rsid w:val="00715247"/>
    <w:rsid w:val="007331AE"/>
    <w:rsid w:val="00734024"/>
    <w:rsid w:val="00741680"/>
    <w:rsid w:val="00745DAC"/>
    <w:rsid w:val="0075457D"/>
    <w:rsid w:val="007550D3"/>
    <w:rsid w:val="00770170"/>
    <w:rsid w:val="00777FF9"/>
    <w:rsid w:val="0078180F"/>
    <w:rsid w:val="00792323"/>
    <w:rsid w:val="00793C21"/>
    <w:rsid w:val="007971A3"/>
    <w:rsid w:val="007B0BA1"/>
    <w:rsid w:val="007C4186"/>
    <w:rsid w:val="007E42DB"/>
    <w:rsid w:val="007F3553"/>
    <w:rsid w:val="00802965"/>
    <w:rsid w:val="0081054C"/>
    <w:rsid w:val="00817402"/>
    <w:rsid w:val="0086164A"/>
    <w:rsid w:val="008716E6"/>
    <w:rsid w:val="00881274"/>
    <w:rsid w:val="00885282"/>
    <w:rsid w:val="00887A34"/>
    <w:rsid w:val="008907B0"/>
    <w:rsid w:val="008A7096"/>
    <w:rsid w:val="008B3711"/>
    <w:rsid w:val="008E7145"/>
    <w:rsid w:val="008F6205"/>
    <w:rsid w:val="009015A6"/>
    <w:rsid w:val="00913AA3"/>
    <w:rsid w:val="00930CA7"/>
    <w:rsid w:val="009459DA"/>
    <w:rsid w:val="00952961"/>
    <w:rsid w:val="00967AC7"/>
    <w:rsid w:val="009720CB"/>
    <w:rsid w:val="00996082"/>
    <w:rsid w:val="00997664"/>
    <w:rsid w:val="00997C84"/>
    <w:rsid w:val="009A031C"/>
    <w:rsid w:val="009B20DF"/>
    <w:rsid w:val="009E68B9"/>
    <w:rsid w:val="00A0654E"/>
    <w:rsid w:val="00A30C68"/>
    <w:rsid w:val="00A32C2D"/>
    <w:rsid w:val="00A547DF"/>
    <w:rsid w:val="00A7452F"/>
    <w:rsid w:val="00A95D80"/>
    <w:rsid w:val="00A96FA3"/>
    <w:rsid w:val="00AA27D8"/>
    <w:rsid w:val="00AB183F"/>
    <w:rsid w:val="00AB71D9"/>
    <w:rsid w:val="00AC0977"/>
    <w:rsid w:val="00AD0D67"/>
    <w:rsid w:val="00AD277A"/>
    <w:rsid w:val="00AE4C8E"/>
    <w:rsid w:val="00AE68F3"/>
    <w:rsid w:val="00B258FD"/>
    <w:rsid w:val="00B448AE"/>
    <w:rsid w:val="00B53915"/>
    <w:rsid w:val="00B60D58"/>
    <w:rsid w:val="00B7379C"/>
    <w:rsid w:val="00B8059F"/>
    <w:rsid w:val="00B857DA"/>
    <w:rsid w:val="00B87244"/>
    <w:rsid w:val="00BA4BCE"/>
    <w:rsid w:val="00BC0081"/>
    <w:rsid w:val="00BC3E8D"/>
    <w:rsid w:val="00BC6E65"/>
    <w:rsid w:val="00BE133C"/>
    <w:rsid w:val="00BF21F0"/>
    <w:rsid w:val="00BF7E26"/>
    <w:rsid w:val="00C019D9"/>
    <w:rsid w:val="00C10CFB"/>
    <w:rsid w:val="00C14A9B"/>
    <w:rsid w:val="00C47547"/>
    <w:rsid w:val="00C72AD2"/>
    <w:rsid w:val="00C82F3A"/>
    <w:rsid w:val="00C962F3"/>
    <w:rsid w:val="00CA6D0B"/>
    <w:rsid w:val="00CD3DC5"/>
    <w:rsid w:val="00D22674"/>
    <w:rsid w:val="00D55329"/>
    <w:rsid w:val="00D669CF"/>
    <w:rsid w:val="00D72A21"/>
    <w:rsid w:val="00D82087"/>
    <w:rsid w:val="00DD42D3"/>
    <w:rsid w:val="00E14556"/>
    <w:rsid w:val="00E1651B"/>
    <w:rsid w:val="00E302D7"/>
    <w:rsid w:val="00E415A4"/>
    <w:rsid w:val="00E42D4D"/>
    <w:rsid w:val="00E450ED"/>
    <w:rsid w:val="00E5766B"/>
    <w:rsid w:val="00E66723"/>
    <w:rsid w:val="00E74BBE"/>
    <w:rsid w:val="00E9695E"/>
    <w:rsid w:val="00EB1036"/>
    <w:rsid w:val="00ED482C"/>
    <w:rsid w:val="00EE1716"/>
    <w:rsid w:val="00EE4A17"/>
    <w:rsid w:val="00EF2684"/>
    <w:rsid w:val="00EF41F7"/>
    <w:rsid w:val="00F00D24"/>
    <w:rsid w:val="00F10DAF"/>
    <w:rsid w:val="00F34482"/>
    <w:rsid w:val="00F35F9B"/>
    <w:rsid w:val="00F42214"/>
    <w:rsid w:val="00F50F3C"/>
    <w:rsid w:val="00F83AE1"/>
    <w:rsid w:val="00FD49A1"/>
    <w:rsid w:val="00FE1C12"/>
    <w:rsid w:val="00FF593D"/>
    <w:rsid w:val="00FF5C1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8F892"/>
  <w15:chartTrackingRefBased/>
  <w15:docId w15:val="{102C3B75-5486-4F67-A534-0FC6C5FDF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5C1C"/>
  </w:style>
  <w:style w:type="paragraph" w:styleId="Heading1">
    <w:name w:val="heading 1"/>
    <w:basedOn w:val="Normal"/>
    <w:next w:val="Normal"/>
    <w:link w:val="Heading1Char"/>
    <w:uiPriority w:val="9"/>
    <w:qFormat/>
    <w:rsid w:val="00A32C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2399E"/>
    <w:pPr>
      <w:keepNext/>
      <w:spacing w:before="240" w:after="60" w:line="240" w:lineRule="auto"/>
      <w:outlineLvl w:val="1"/>
    </w:pPr>
    <w:rPr>
      <w:rFonts w:ascii="Calibri Light" w:eastAsia="Times New Roman" w:hAnsi="Calibri Light" w:cs="Times New Roman"/>
      <w:b/>
      <w:bCs/>
      <w:i/>
      <w:iCs/>
      <w:sz w:val="28"/>
      <w:szCs w:val="28"/>
    </w:rPr>
  </w:style>
  <w:style w:type="paragraph" w:styleId="Heading3">
    <w:name w:val="heading 3"/>
    <w:basedOn w:val="Normal"/>
    <w:next w:val="Normal"/>
    <w:link w:val="Heading3Char"/>
    <w:uiPriority w:val="9"/>
    <w:semiHidden/>
    <w:unhideWhenUsed/>
    <w:qFormat/>
    <w:rsid w:val="00967AC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927"/>
    <w:pPr>
      <w:ind w:left="720"/>
      <w:contextualSpacing/>
    </w:pPr>
  </w:style>
  <w:style w:type="table" w:styleId="TableGrid">
    <w:name w:val="Table Grid"/>
    <w:basedOn w:val="TableNormal"/>
    <w:uiPriority w:val="59"/>
    <w:rsid w:val="005009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009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0927"/>
  </w:style>
  <w:style w:type="paragraph" w:styleId="Footer">
    <w:name w:val="footer"/>
    <w:basedOn w:val="Normal"/>
    <w:link w:val="FooterChar"/>
    <w:uiPriority w:val="99"/>
    <w:unhideWhenUsed/>
    <w:rsid w:val="005009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0927"/>
  </w:style>
  <w:style w:type="character" w:customStyle="1" w:styleId="Heading2Char">
    <w:name w:val="Heading 2 Char"/>
    <w:basedOn w:val="DefaultParagraphFont"/>
    <w:link w:val="Heading2"/>
    <w:uiPriority w:val="9"/>
    <w:semiHidden/>
    <w:rsid w:val="0012399E"/>
    <w:rPr>
      <w:rFonts w:ascii="Calibri Light" w:eastAsia="Times New Roman" w:hAnsi="Calibri Light" w:cs="Times New Roman"/>
      <w:b/>
      <w:bCs/>
      <w:i/>
      <w:iCs/>
      <w:sz w:val="28"/>
      <w:szCs w:val="28"/>
    </w:rPr>
  </w:style>
  <w:style w:type="character" w:customStyle="1" w:styleId="Heading1Char">
    <w:name w:val="Heading 1 Char"/>
    <w:basedOn w:val="DefaultParagraphFont"/>
    <w:link w:val="Heading1"/>
    <w:uiPriority w:val="9"/>
    <w:rsid w:val="00A32C2D"/>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913AA3"/>
    <w:rPr>
      <w:sz w:val="16"/>
      <w:szCs w:val="16"/>
    </w:rPr>
  </w:style>
  <w:style w:type="paragraph" w:styleId="CommentText">
    <w:name w:val="annotation text"/>
    <w:basedOn w:val="Normal"/>
    <w:link w:val="CommentTextChar"/>
    <w:uiPriority w:val="99"/>
    <w:semiHidden/>
    <w:unhideWhenUsed/>
    <w:rsid w:val="00913AA3"/>
    <w:pPr>
      <w:spacing w:line="240" w:lineRule="auto"/>
    </w:pPr>
    <w:rPr>
      <w:sz w:val="20"/>
      <w:szCs w:val="20"/>
    </w:rPr>
  </w:style>
  <w:style w:type="character" w:customStyle="1" w:styleId="CommentTextChar">
    <w:name w:val="Comment Text Char"/>
    <w:basedOn w:val="DefaultParagraphFont"/>
    <w:link w:val="CommentText"/>
    <w:uiPriority w:val="99"/>
    <w:semiHidden/>
    <w:rsid w:val="00913AA3"/>
    <w:rPr>
      <w:sz w:val="20"/>
      <w:szCs w:val="20"/>
    </w:rPr>
  </w:style>
  <w:style w:type="paragraph" w:styleId="CommentSubject">
    <w:name w:val="annotation subject"/>
    <w:basedOn w:val="CommentText"/>
    <w:next w:val="CommentText"/>
    <w:link w:val="CommentSubjectChar"/>
    <w:uiPriority w:val="99"/>
    <w:semiHidden/>
    <w:unhideWhenUsed/>
    <w:rsid w:val="00913AA3"/>
    <w:rPr>
      <w:b/>
      <w:bCs/>
    </w:rPr>
  </w:style>
  <w:style w:type="character" w:customStyle="1" w:styleId="CommentSubjectChar">
    <w:name w:val="Comment Subject Char"/>
    <w:basedOn w:val="CommentTextChar"/>
    <w:link w:val="CommentSubject"/>
    <w:uiPriority w:val="99"/>
    <w:semiHidden/>
    <w:rsid w:val="00913AA3"/>
    <w:rPr>
      <w:b/>
      <w:bCs/>
      <w:sz w:val="20"/>
      <w:szCs w:val="20"/>
    </w:rPr>
  </w:style>
  <w:style w:type="character" w:styleId="PageNumber">
    <w:name w:val="page number"/>
    <w:basedOn w:val="DefaultParagraphFont"/>
    <w:uiPriority w:val="99"/>
    <w:semiHidden/>
    <w:unhideWhenUsed/>
    <w:rsid w:val="003221F8"/>
  </w:style>
  <w:style w:type="character" w:customStyle="1" w:styleId="Heading3Char">
    <w:name w:val="Heading 3 Char"/>
    <w:basedOn w:val="DefaultParagraphFont"/>
    <w:link w:val="Heading3"/>
    <w:uiPriority w:val="9"/>
    <w:semiHidden/>
    <w:rsid w:val="00967AC7"/>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967AC7"/>
    <w:rPr>
      <w:color w:val="0000FF"/>
      <w:u w:val="single"/>
    </w:rPr>
  </w:style>
  <w:style w:type="character" w:customStyle="1" w:styleId="legp1no">
    <w:name w:val="legp1no"/>
    <w:basedOn w:val="DefaultParagraphFont"/>
    <w:rsid w:val="009459DA"/>
  </w:style>
  <w:style w:type="paragraph" w:styleId="Revision">
    <w:name w:val="Revision"/>
    <w:hidden/>
    <w:uiPriority w:val="99"/>
    <w:semiHidden/>
    <w:rsid w:val="00357BF9"/>
    <w:pPr>
      <w:spacing w:after="0" w:line="240" w:lineRule="auto"/>
    </w:pPr>
  </w:style>
  <w:style w:type="paragraph" w:customStyle="1" w:styleId="TableParagraph">
    <w:name w:val="Table Paragraph"/>
    <w:basedOn w:val="Normal"/>
    <w:uiPriority w:val="1"/>
    <w:qFormat/>
    <w:rsid w:val="00B8059F"/>
    <w:pPr>
      <w:widowControl w:val="0"/>
      <w:autoSpaceDE w:val="0"/>
      <w:autoSpaceDN w:val="0"/>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7613">
      <w:bodyDiv w:val="1"/>
      <w:marLeft w:val="0"/>
      <w:marRight w:val="0"/>
      <w:marTop w:val="0"/>
      <w:marBottom w:val="0"/>
      <w:divBdr>
        <w:top w:val="none" w:sz="0" w:space="0" w:color="auto"/>
        <w:left w:val="none" w:sz="0" w:space="0" w:color="auto"/>
        <w:bottom w:val="none" w:sz="0" w:space="0" w:color="auto"/>
        <w:right w:val="none" w:sz="0" w:space="0" w:color="auto"/>
      </w:divBdr>
    </w:div>
    <w:div w:id="58484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259A825094846AB9D2DBE8DAFECA241"/>
        <w:category>
          <w:name w:val="General"/>
          <w:gallery w:val="placeholder"/>
        </w:category>
        <w:types>
          <w:type w:val="bbPlcHdr"/>
        </w:types>
        <w:behaviors>
          <w:behavior w:val="content"/>
        </w:behaviors>
        <w:guid w:val="{8DA8FE6C-8A77-4B3A-B041-504835AE5B23}"/>
      </w:docPartPr>
      <w:docPartBody>
        <w:p w:rsidR="001568BC" w:rsidRDefault="00DB7C11" w:rsidP="00DB7C11">
          <w:pPr>
            <w:pStyle w:val="E259A825094846AB9D2DBE8DAFECA241"/>
          </w:pPr>
          <w:r w:rsidRPr="000304E1">
            <w:rPr>
              <w:rStyle w:val="PlaceholderText"/>
            </w:rPr>
            <w:t>Choose an item.</w:t>
          </w:r>
        </w:p>
      </w:docPartBody>
    </w:docPart>
    <w:docPart>
      <w:docPartPr>
        <w:name w:val="3F7EAFD78544448F9B8D57B9F370E9C1"/>
        <w:category>
          <w:name w:val="General"/>
          <w:gallery w:val="placeholder"/>
        </w:category>
        <w:types>
          <w:type w:val="bbPlcHdr"/>
        </w:types>
        <w:behaviors>
          <w:behavior w:val="content"/>
        </w:behaviors>
        <w:guid w:val="{0C1C7547-D83E-4A9A-8C44-D3775CF136EB}"/>
      </w:docPartPr>
      <w:docPartBody>
        <w:p w:rsidR="00EE495B" w:rsidRDefault="00FA3484" w:rsidP="00FA3484">
          <w:pPr>
            <w:pStyle w:val="3F7EAFD78544448F9B8D57B9F370E9C1"/>
          </w:pPr>
          <w:r w:rsidRPr="000304E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C11"/>
    <w:rsid w:val="00090A2A"/>
    <w:rsid w:val="0010409E"/>
    <w:rsid w:val="001568BC"/>
    <w:rsid w:val="00163ECB"/>
    <w:rsid w:val="001F6FD2"/>
    <w:rsid w:val="00373BB7"/>
    <w:rsid w:val="003B33E9"/>
    <w:rsid w:val="003F0A29"/>
    <w:rsid w:val="004770E0"/>
    <w:rsid w:val="005931E3"/>
    <w:rsid w:val="005954DE"/>
    <w:rsid w:val="0060345F"/>
    <w:rsid w:val="006847B1"/>
    <w:rsid w:val="00696248"/>
    <w:rsid w:val="006A25DA"/>
    <w:rsid w:val="006B4330"/>
    <w:rsid w:val="006D13E2"/>
    <w:rsid w:val="00734024"/>
    <w:rsid w:val="00741680"/>
    <w:rsid w:val="00792323"/>
    <w:rsid w:val="007971A3"/>
    <w:rsid w:val="007F3553"/>
    <w:rsid w:val="00813179"/>
    <w:rsid w:val="008C6357"/>
    <w:rsid w:val="00963E34"/>
    <w:rsid w:val="00AA27D8"/>
    <w:rsid w:val="00AB183F"/>
    <w:rsid w:val="00AE68F3"/>
    <w:rsid w:val="00AF519E"/>
    <w:rsid w:val="00B258FD"/>
    <w:rsid w:val="00BC6E65"/>
    <w:rsid w:val="00BE133C"/>
    <w:rsid w:val="00C019D9"/>
    <w:rsid w:val="00D669CF"/>
    <w:rsid w:val="00DB7C11"/>
    <w:rsid w:val="00E450ED"/>
    <w:rsid w:val="00EE495B"/>
    <w:rsid w:val="00FA348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3484"/>
    <w:rPr>
      <w:color w:val="808080"/>
    </w:rPr>
  </w:style>
  <w:style w:type="paragraph" w:customStyle="1" w:styleId="E259A825094846AB9D2DBE8DAFECA241">
    <w:name w:val="E259A825094846AB9D2DBE8DAFECA241"/>
    <w:rsid w:val="00DB7C11"/>
  </w:style>
  <w:style w:type="paragraph" w:customStyle="1" w:styleId="3F7EAFD78544448F9B8D57B9F370E9C1">
    <w:name w:val="3F7EAFD78544448F9B8D57B9F370E9C1"/>
    <w:rsid w:val="00FA348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CA0A1-654C-46D7-BB01-E0AAB260031A}">
  <ds:schemaRefs>
    <ds:schemaRef ds:uri="http://schemas.openxmlformats.org/officeDocument/2006/bibliography"/>
  </ds:schemaRefs>
</ds:datastoreItem>
</file>

<file path=docMetadata/LabelInfo.xml><?xml version="1.0" encoding="utf-8"?>
<clbl:labelList xmlns:clbl="http://schemas.microsoft.com/office/2020/mipLabelMetadata">
  <clbl:label id="{2d8a5012-a246-4650-a742-6772a2b2016f}" enabled="1" method="Standard" siteId="{9386af3d-781b-4bad-8559-7170be76bad9}"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821</Words>
  <Characters>4686</Characters>
  <Application>Microsoft Office Word</Application>
  <DocSecurity>4</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City of London Police</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Bamfield Emma</dc:creator>
  <cp:keywords/>
  <dc:description/>
  <cp:lastModifiedBy>Laura Savage</cp:lastModifiedBy>
  <cp:revision>2</cp:revision>
  <cp:lastPrinted>2022-04-25T10:47:00Z</cp:lastPrinted>
  <dcterms:created xsi:type="dcterms:W3CDTF">2026-10-01T11:32:00Z</dcterms:created>
  <dcterms:modified xsi:type="dcterms:W3CDTF">2026-10-01T11:32:00Z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tective Marking Classification">
    <vt:lpwstr>NOT PROTECTIVELY MARKED</vt:lpwstr>
  </property>
  <property fmtid="{D5CDD505-2E9C-101B-9397-08002B2CF9AE}" pid="3" name="Additional Descriptor">
    <vt:lpwstr/>
  </property>
  <property fmtid="{D5CDD505-2E9C-101B-9397-08002B2CF9AE}" pid="4" name="Impact Level">
    <vt:i4>0</vt:i4>
  </property>
  <property fmtid="{D5CDD505-2E9C-101B-9397-08002B2CF9AE}" pid="5" name="Creator UserName">
    <vt:lpwstr>Bamfield Emma</vt:lpwstr>
  </property>
  <property fmtid="{D5CDD505-2E9C-101B-9397-08002B2CF9AE}" pid="6" name="UserName">
    <vt:lpwstr>Bamfield Emma</vt:lpwstr>
  </property>
  <property fmtid="{D5CDD505-2E9C-101B-9397-08002B2CF9AE}" pid="7" name="Creator UserTitle">
    <vt:lpwstr/>
  </property>
  <property fmtid="{D5CDD505-2E9C-101B-9397-08002B2CF9AE}" pid="8" name="UserTitle">
    <vt:lpwstr/>
  </property>
  <property fmtid="{D5CDD505-2E9C-101B-9397-08002B2CF9AE}" pid="9" name="Creator Department">
    <vt:lpwstr/>
  </property>
  <property fmtid="{D5CDD505-2E9C-101B-9397-08002B2CF9AE}" pid="10" name="Department">
    <vt:lpwstr/>
  </property>
  <property fmtid="{D5CDD505-2E9C-101B-9397-08002B2CF9AE}" pid="11" name="Creator Company">
    <vt:lpwstr/>
  </property>
  <property fmtid="{D5CDD505-2E9C-101B-9397-08002B2CF9AE}" pid="12" name="Company">
    <vt:lpwstr/>
  </property>
  <property fmtid="{D5CDD505-2E9C-101B-9397-08002B2CF9AE}" pid="13" name="Creator Manager">
    <vt:lpwstr/>
  </property>
  <property fmtid="{D5CDD505-2E9C-101B-9397-08002B2CF9AE}" pid="14" name="Manager">
    <vt:lpwstr/>
  </property>
  <property fmtid="{D5CDD505-2E9C-101B-9397-08002B2CF9AE}" pid="15" name="MSIP_Label_2d8a5012-a246-4650-a742-6772a2b2016f_Enabled">
    <vt:lpwstr>true</vt:lpwstr>
  </property>
  <property fmtid="{D5CDD505-2E9C-101B-9397-08002B2CF9AE}" pid="16" name="MSIP_Label_2d8a5012-a246-4650-a742-6772a2b2016f_SetDate">
    <vt:lpwstr>2022-03-25T13:55:56Z</vt:lpwstr>
  </property>
  <property fmtid="{D5CDD505-2E9C-101B-9397-08002B2CF9AE}" pid="17" name="MSIP_Label_2d8a5012-a246-4650-a742-6772a2b2016f_Method">
    <vt:lpwstr>Standard</vt:lpwstr>
  </property>
  <property fmtid="{D5CDD505-2E9C-101B-9397-08002B2CF9AE}" pid="18" name="MSIP_Label_2d8a5012-a246-4650-a742-6772a2b2016f_Name">
    <vt:lpwstr>OFFICIAL DEFAULT</vt:lpwstr>
  </property>
  <property fmtid="{D5CDD505-2E9C-101B-9397-08002B2CF9AE}" pid="19" name="MSIP_Label_2d8a5012-a246-4650-a742-6772a2b2016f_SiteId">
    <vt:lpwstr>9386af3d-781b-4bad-8559-7170be76bad9</vt:lpwstr>
  </property>
  <property fmtid="{D5CDD505-2E9C-101B-9397-08002B2CF9AE}" pid="20" name="MSIP_Label_2d8a5012-a246-4650-a742-6772a2b2016f_ActionId">
    <vt:lpwstr>b6801c10-bb4b-4300-b512-917ec9eca9a5</vt:lpwstr>
  </property>
  <property fmtid="{D5CDD505-2E9C-101B-9397-08002B2CF9AE}" pid="21" name="MSIP_Label_2d8a5012-a246-4650-a742-6772a2b2016f_ContentBits">
    <vt:lpwstr>0</vt:lpwstr>
  </property>
</Properties>
</file>