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5B37" w14:textId="29B31C6E" w:rsidR="00802625" w:rsidRPr="00494032" w:rsidRDefault="00802625" w:rsidP="007858FD">
      <w:pPr>
        <w:jc w:val="center"/>
        <w:rPr>
          <w:rFonts w:asciiTheme="minorHAnsi" w:hAnsiTheme="minorHAnsi" w:cstheme="minorHAnsi"/>
          <w:b/>
          <w:bCs/>
          <w:sz w:val="24"/>
          <w:szCs w:val="24"/>
        </w:rPr>
      </w:pPr>
      <w:r w:rsidRPr="00494032">
        <w:rPr>
          <w:rFonts w:asciiTheme="minorHAnsi" w:hAnsiTheme="minorHAnsi" w:cstheme="minorHAnsi"/>
          <w:noProof/>
          <w:sz w:val="24"/>
          <w:szCs w:val="24"/>
        </w:rPr>
        <w:drawing>
          <wp:inline distT="0" distB="0" distL="0" distR="0" wp14:anchorId="57566134" wp14:editId="27DBFF67">
            <wp:extent cx="2910840" cy="914400"/>
            <wp:effectExtent l="19050" t="0" r="3810" b="0"/>
            <wp:docPr id="2" name="Picture 1" descr="a4_colou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_colour_logo"/>
                    <pic:cNvPicPr>
                      <a:picLocks noChangeAspect="1" noChangeArrowheads="1"/>
                    </pic:cNvPicPr>
                  </pic:nvPicPr>
                  <pic:blipFill>
                    <a:blip r:embed="rId7" cstate="print"/>
                    <a:srcRect/>
                    <a:stretch>
                      <a:fillRect/>
                    </a:stretch>
                  </pic:blipFill>
                  <pic:spPr bwMode="auto">
                    <a:xfrm>
                      <a:off x="0" y="0"/>
                      <a:ext cx="2910840" cy="914400"/>
                    </a:xfrm>
                    <a:prstGeom prst="rect">
                      <a:avLst/>
                    </a:prstGeom>
                    <a:noFill/>
                    <a:ln w="9525">
                      <a:noFill/>
                      <a:miter lim="800000"/>
                      <a:headEnd/>
                      <a:tailEnd/>
                    </a:ln>
                  </pic:spPr>
                </pic:pic>
              </a:graphicData>
            </a:graphic>
          </wp:inline>
        </w:drawing>
      </w:r>
    </w:p>
    <w:p w14:paraId="40E84530" w14:textId="77777777" w:rsidR="00802625" w:rsidRPr="00494032" w:rsidRDefault="00802625" w:rsidP="007858FD">
      <w:pPr>
        <w:jc w:val="center"/>
        <w:rPr>
          <w:rFonts w:asciiTheme="minorHAnsi" w:hAnsiTheme="minorHAnsi" w:cstheme="minorHAnsi"/>
          <w:b/>
          <w:bCs/>
          <w:sz w:val="24"/>
          <w:szCs w:val="24"/>
        </w:rPr>
      </w:pPr>
    </w:p>
    <w:p w14:paraId="1BA12B76" w14:textId="05DDAEA2" w:rsidR="0054493D" w:rsidRPr="00494032" w:rsidRDefault="0054493D" w:rsidP="00720718">
      <w:pPr>
        <w:pStyle w:val="Heading2"/>
        <w:shd w:val="clear" w:color="auto" w:fill="FFFFFF"/>
        <w:jc w:val="center"/>
        <w:textAlignment w:val="baseline"/>
        <w:rPr>
          <w:rFonts w:asciiTheme="minorHAnsi" w:eastAsia="Times New Roman" w:hAnsiTheme="minorHAnsi" w:cstheme="minorHAnsi"/>
          <w:b/>
          <w:bCs/>
          <w:color w:val="1F2025"/>
          <w:sz w:val="24"/>
          <w:szCs w:val="24"/>
          <w:lang w:eastAsia="en-GB"/>
        </w:rPr>
      </w:pPr>
      <w:r w:rsidRPr="00494032">
        <w:rPr>
          <w:rFonts w:asciiTheme="minorHAnsi" w:eastAsia="Times New Roman" w:hAnsiTheme="minorHAnsi" w:cstheme="minorHAnsi"/>
          <w:b/>
          <w:bCs/>
          <w:color w:val="1F2025"/>
          <w:sz w:val="24"/>
          <w:szCs w:val="24"/>
          <w:lang w:eastAsia="en-GB"/>
        </w:rPr>
        <w:t xml:space="preserve">Notice of </w:t>
      </w:r>
      <w:r w:rsidR="00AF2A5D" w:rsidRPr="00494032">
        <w:rPr>
          <w:rFonts w:asciiTheme="minorHAnsi" w:eastAsia="Times New Roman" w:hAnsiTheme="minorHAnsi" w:cstheme="minorHAnsi"/>
          <w:b/>
          <w:bCs/>
          <w:color w:val="1F2025"/>
          <w:sz w:val="24"/>
          <w:szCs w:val="24"/>
          <w:lang w:eastAsia="en-GB"/>
        </w:rPr>
        <w:t>Misconduct</w:t>
      </w:r>
      <w:r w:rsidRPr="00494032">
        <w:rPr>
          <w:rFonts w:asciiTheme="minorHAnsi" w:eastAsia="Times New Roman" w:hAnsiTheme="minorHAnsi" w:cstheme="minorHAnsi"/>
          <w:b/>
          <w:bCs/>
          <w:color w:val="1F2025"/>
          <w:sz w:val="24"/>
          <w:szCs w:val="24"/>
          <w:lang w:eastAsia="en-GB"/>
        </w:rPr>
        <w:t xml:space="preserve"> </w:t>
      </w:r>
      <w:r w:rsidR="005707DA">
        <w:rPr>
          <w:rFonts w:asciiTheme="minorHAnsi" w:eastAsia="Times New Roman" w:hAnsiTheme="minorHAnsi" w:cstheme="minorHAnsi"/>
          <w:b/>
          <w:bCs/>
          <w:color w:val="1F2025"/>
          <w:sz w:val="24"/>
          <w:szCs w:val="24"/>
          <w:lang w:eastAsia="en-GB"/>
        </w:rPr>
        <w:t>H</w:t>
      </w:r>
      <w:r w:rsidRPr="00494032">
        <w:rPr>
          <w:rFonts w:asciiTheme="minorHAnsi" w:eastAsia="Times New Roman" w:hAnsiTheme="minorHAnsi" w:cstheme="minorHAnsi"/>
          <w:b/>
          <w:bCs/>
          <w:color w:val="1F2025"/>
          <w:sz w:val="24"/>
          <w:szCs w:val="24"/>
          <w:lang w:eastAsia="en-GB"/>
        </w:rPr>
        <w:t>earing to be held in public</w:t>
      </w:r>
    </w:p>
    <w:p w14:paraId="4E6EE9CF" w14:textId="100C7D73" w:rsidR="0054493D" w:rsidRPr="00494032" w:rsidRDefault="0054493D" w:rsidP="0054493D">
      <w:pPr>
        <w:rPr>
          <w:rFonts w:asciiTheme="minorHAnsi" w:hAnsiTheme="minorHAnsi" w:cstheme="minorHAnsi"/>
          <w:sz w:val="24"/>
          <w:szCs w:val="24"/>
          <w:lang w:eastAsia="en-GB"/>
        </w:rPr>
      </w:pPr>
    </w:p>
    <w:p w14:paraId="3365B7F1" w14:textId="39C07F77" w:rsidR="005707DA" w:rsidRDefault="005707DA" w:rsidP="001A0724">
      <w:pPr>
        <w:rPr>
          <w:lang w:eastAsia="en-GB"/>
        </w:rPr>
      </w:pPr>
      <w:r>
        <w:rPr>
          <w:lang w:eastAsia="en-GB"/>
        </w:rPr>
        <w:t>A misconduct hearing is scheduled to be held:</w:t>
      </w:r>
    </w:p>
    <w:p w14:paraId="3CA116D6" w14:textId="77777777" w:rsidR="005707DA" w:rsidRDefault="005707DA" w:rsidP="001A0724">
      <w:pPr>
        <w:rPr>
          <w:lang w:eastAsia="en-GB"/>
        </w:rPr>
      </w:pPr>
    </w:p>
    <w:p w14:paraId="639BEC06" w14:textId="0D6AB73A" w:rsidR="00493FA2" w:rsidRPr="001A0724" w:rsidRDefault="00493FA2" w:rsidP="001A0724">
      <w:pPr>
        <w:rPr>
          <w:lang w:eastAsia="en-GB"/>
        </w:rPr>
      </w:pPr>
      <w:r w:rsidRPr="001A0724">
        <w:rPr>
          <w:lang w:eastAsia="en-GB"/>
        </w:rPr>
        <w:t>Date of hearing: Commencing on</w:t>
      </w:r>
      <w:r w:rsidR="00BB3B91" w:rsidRPr="001A0724">
        <w:rPr>
          <w:lang w:eastAsia="en-GB"/>
        </w:rPr>
        <w:t xml:space="preserve"> </w:t>
      </w:r>
      <w:r w:rsidR="00BD58B6" w:rsidRPr="001A0724">
        <w:rPr>
          <w:lang w:eastAsia="en-GB"/>
        </w:rPr>
        <w:t xml:space="preserve">Monday </w:t>
      </w:r>
      <w:r w:rsidR="002864C9">
        <w:rPr>
          <w:lang w:eastAsia="en-GB"/>
        </w:rPr>
        <w:t>29</w:t>
      </w:r>
      <w:r w:rsidR="002864C9" w:rsidRPr="002864C9">
        <w:rPr>
          <w:vertAlign w:val="superscript"/>
          <w:lang w:eastAsia="en-GB"/>
        </w:rPr>
        <w:t>th</w:t>
      </w:r>
      <w:r w:rsidR="002864C9">
        <w:rPr>
          <w:lang w:eastAsia="en-GB"/>
        </w:rPr>
        <w:t xml:space="preserve"> September</w:t>
      </w:r>
      <w:r w:rsidR="00F52A67">
        <w:rPr>
          <w:lang w:eastAsia="en-GB"/>
        </w:rPr>
        <w:t xml:space="preserve"> 2025</w:t>
      </w:r>
      <w:r w:rsidR="005707DA">
        <w:rPr>
          <w:lang w:eastAsia="en-GB"/>
        </w:rPr>
        <w:t xml:space="preserve">, expected to last for </w:t>
      </w:r>
      <w:r w:rsidR="002864C9">
        <w:rPr>
          <w:lang w:eastAsia="en-GB"/>
        </w:rPr>
        <w:t>2 days</w:t>
      </w:r>
    </w:p>
    <w:p w14:paraId="6FBA999D" w14:textId="77777777" w:rsidR="00493FA2" w:rsidRPr="001A0724" w:rsidRDefault="00493FA2" w:rsidP="001A0724">
      <w:pPr>
        <w:rPr>
          <w:lang w:eastAsia="en-GB"/>
        </w:rPr>
      </w:pPr>
      <w:r w:rsidRPr="001A0724">
        <w:rPr>
          <w:lang w:eastAsia="en-GB"/>
        </w:rPr>
        <w:t>Time of hearing: 10am</w:t>
      </w:r>
    </w:p>
    <w:p w14:paraId="40972FA9" w14:textId="77717F66" w:rsidR="00493FA2" w:rsidRPr="001A0724" w:rsidRDefault="00493FA2" w:rsidP="005707DA">
      <w:pPr>
        <w:rPr>
          <w:lang w:eastAsia="en-GB"/>
        </w:rPr>
      </w:pPr>
      <w:r w:rsidRPr="001A0724">
        <w:rPr>
          <w:lang w:eastAsia="en-GB"/>
        </w:rPr>
        <w:t xml:space="preserve">Location of hearing: </w:t>
      </w:r>
      <w:r w:rsidR="00BA0403">
        <w:rPr>
          <w:lang w:eastAsia="en-GB"/>
        </w:rPr>
        <w:t>International Dispute Resolution Centre, 1 Paternoster Square, St Paul’s, London, EC4M 7BQ</w:t>
      </w:r>
    </w:p>
    <w:p w14:paraId="030C4A6E" w14:textId="77777777" w:rsidR="00493FA2" w:rsidRPr="001A0724" w:rsidRDefault="00493FA2" w:rsidP="001A0724">
      <w:r w:rsidRPr="001A0724">
        <w:t> </w:t>
      </w:r>
    </w:p>
    <w:p w14:paraId="098FFDE2" w14:textId="1E96F83F" w:rsidR="00493FA2" w:rsidRPr="001A0724" w:rsidRDefault="00493FA2" w:rsidP="001A0724">
      <w:r w:rsidRPr="001A0724">
        <w:t>The hearing is for</w:t>
      </w:r>
      <w:r w:rsidR="00D5314C">
        <w:t xml:space="preserve"> </w:t>
      </w:r>
      <w:r w:rsidR="00F52A67">
        <w:t xml:space="preserve">PC </w:t>
      </w:r>
      <w:r w:rsidR="002864C9">
        <w:t>Andrew JACKS</w:t>
      </w:r>
      <w:r w:rsidR="005707DA">
        <w:t xml:space="preserve">, </w:t>
      </w:r>
      <w:r w:rsidRPr="001A0724">
        <w:t>based at</w:t>
      </w:r>
      <w:r w:rsidR="0072184A">
        <w:t xml:space="preserve"> Bishopsgate Police Station</w:t>
      </w:r>
      <w:r w:rsidRPr="001A0724">
        <w:t>, London.</w:t>
      </w:r>
    </w:p>
    <w:p w14:paraId="740B891D" w14:textId="77777777" w:rsidR="00493FA2" w:rsidRPr="001A0724" w:rsidRDefault="00493FA2" w:rsidP="001A0724">
      <w:r w:rsidRPr="001A0724">
        <w:t> </w:t>
      </w:r>
    </w:p>
    <w:p w14:paraId="79980F57" w14:textId="41A57982" w:rsidR="00493FA2" w:rsidRPr="001A0724" w:rsidRDefault="00493FA2" w:rsidP="001A0724">
      <w:r w:rsidRPr="001A0724">
        <w:t xml:space="preserve">It is alleged that </w:t>
      </w:r>
      <w:r w:rsidR="00A61ADE">
        <w:t xml:space="preserve">PC </w:t>
      </w:r>
      <w:r w:rsidR="002864C9">
        <w:t>JACKS</w:t>
      </w:r>
      <w:r w:rsidR="0072184A">
        <w:t xml:space="preserve"> </w:t>
      </w:r>
      <w:r w:rsidRPr="001A0724">
        <w:t>breached the following Standards of Professional Behaviour:</w:t>
      </w:r>
    </w:p>
    <w:p w14:paraId="59916A39" w14:textId="77777777" w:rsidR="00493FA2" w:rsidRPr="001A0724" w:rsidRDefault="00493FA2" w:rsidP="001A0724"/>
    <w:p w14:paraId="56FC9D60" w14:textId="1AAC9307" w:rsidR="00BB3B91" w:rsidRDefault="00D5314C" w:rsidP="001A0724">
      <w:pPr>
        <w:pStyle w:val="ListParagraph"/>
        <w:numPr>
          <w:ilvl w:val="0"/>
          <w:numId w:val="7"/>
        </w:numPr>
        <w:rPr>
          <w:rFonts w:eastAsia="Times New Roman"/>
        </w:rPr>
      </w:pPr>
      <w:r>
        <w:rPr>
          <w:rFonts w:eastAsia="Times New Roman"/>
        </w:rPr>
        <w:t>Authority, respect and courtesy</w:t>
      </w:r>
    </w:p>
    <w:p w14:paraId="23ED3719" w14:textId="16C29F4C" w:rsidR="00255910" w:rsidRDefault="00255910" w:rsidP="001A0724">
      <w:pPr>
        <w:pStyle w:val="ListParagraph"/>
        <w:numPr>
          <w:ilvl w:val="0"/>
          <w:numId w:val="7"/>
        </w:numPr>
        <w:rPr>
          <w:rFonts w:eastAsia="Times New Roman"/>
        </w:rPr>
      </w:pPr>
      <w:r>
        <w:rPr>
          <w:rFonts w:eastAsia="Times New Roman"/>
        </w:rPr>
        <w:t>Discreditable Conduct</w:t>
      </w:r>
    </w:p>
    <w:p w14:paraId="5279F193" w14:textId="0A40B9A8" w:rsidR="001962A1" w:rsidRPr="001A0724" w:rsidRDefault="001962A1" w:rsidP="001962A1">
      <w:pPr>
        <w:pStyle w:val="ListParagraph"/>
        <w:rPr>
          <w:rFonts w:eastAsia="Times New Roman"/>
        </w:rPr>
      </w:pPr>
    </w:p>
    <w:p w14:paraId="6AC8869C" w14:textId="601A622C" w:rsidR="00493FA2" w:rsidRDefault="00493FA2" w:rsidP="001A0724">
      <w:r w:rsidRPr="001A0724">
        <w:t>The alleged circumstances are</w:t>
      </w:r>
      <w:r w:rsidR="005707DA">
        <w:t>:</w:t>
      </w:r>
    </w:p>
    <w:p w14:paraId="6C1357C1" w14:textId="77777777" w:rsidR="00943CC5" w:rsidRDefault="00943CC5" w:rsidP="001A0724"/>
    <w:p w14:paraId="3110649C" w14:textId="70526C03" w:rsidR="005312FB" w:rsidRDefault="005312FB" w:rsidP="002702DB">
      <w:r>
        <w:t xml:space="preserve">Between April 2012 and July 2022, the officer has posted messages on social media which have been deemed as inappropriate, misogynistic and homophobic. </w:t>
      </w:r>
    </w:p>
    <w:p w14:paraId="101CF15B" w14:textId="77777777" w:rsidR="005312FB" w:rsidRDefault="005312FB" w:rsidP="002702DB"/>
    <w:p w14:paraId="0A191CEC" w14:textId="77777777" w:rsidR="003C0A95" w:rsidRDefault="003C0A95" w:rsidP="002702DB"/>
    <w:p w14:paraId="0FE76BC9" w14:textId="2EC433F5" w:rsidR="001962A1" w:rsidRDefault="001962A1" w:rsidP="001A0724">
      <w:r>
        <w:t>***</w:t>
      </w:r>
    </w:p>
    <w:p w14:paraId="03E1E067" w14:textId="77777777" w:rsidR="001962A1" w:rsidRDefault="001962A1" w:rsidP="001A0724"/>
    <w:p w14:paraId="2BDE5E22" w14:textId="3C1EC7C0" w:rsidR="00493FA2" w:rsidRPr="001A0724" w:rsidRDefault="00493FA2" w:rsidP="001A0724">
      <w:r w:rsidRPr="001A0724">
        <w:t>No recording or filming of the hearing is permitted.</w:t>
      </w:r>
    </w:p>
    <w:p w14:paraId="0CCE1379" w14:textId="71C5C019" w:rsidR="00493FA2" w:rsidRPr="001A0724" w:rsidRDefault="00493FA2" w:rsidP="001A0724"/>
    <w:p w14:paraId="58CDC99E" w14:textId="009D2ED8" w:rsidR="00493FA2" w:rsidRPr="001A0724" w:rsidRDefault="00493FA2" w:rsidP="001A0724">
      <w:r w:rsidRPr="001A0724">
        <w:t>Applications to view the hearing should be sent by no later than</w:t>
      </w:r>
      <w:r w:rsidR="00846980" w:rsidRPr="001A0724">
        <w:t xml:space="preserve"> 9am on </w:t>
      </w:r>
      <w:r w:rsidR="00BD58B6" w:rsidRPr="001A0724">
        <w:t xml:space="preserve">Friday </w:t>
      </w:r>
      <w:r w:rsidR="001356D0">
        <w:t>26</w:t>
      </w:r>
      <w:r w:rsidR="0072184A" w:rsidRPr="0072184A">
        <w:rPr>
          <w:vertAlign w:val="superscript"/>
        </w:rPr>
        <w:t>th</w:t>
      </w:r>
      <w:r w:rsidR="0072184A">
        <w:t xml:space="preserve"> of </w:t>
      </w:r>
      <w:r w:rsidR="001356D0">
        <w:t xml:space="preserve">September </w:t>
      </w:r>
      <w:r w:rsidR="00BD58B6" w:rsidRPr="001A0724">
        <w:t>202</w:t>
      </w:r>
      <w:r w:rsidR="003C0A95">
        <w:t>5</w:t>
      </w:r>
      <w:r w:rsidR="00846980" w:rsidRPr="001A0724">
        <w:t xml:space="preserve"> </w:t>
      </w:r>
      <w:r w:rsidRPr="001A0724">
        <w:t xml:space="preserve">to the Professional Standards Department inbox: </w:t>
      </w:r>
      <w:hyperlink r:id="rId8" w:history="1">
        <w:r w:rsidRPr="001A0724">
          <w:rPr>
            <w:rStyle w:val="Hyperlink"/>
          </w:rPr>
          <w:t>Hearings@cityoflondon.pnn.police.uk</w:t>
        </w:r>
      </w:hyperlink>
    </w:p>
    <w:p w14:paraId="69BCA93C" w14:textId="77777777" w:rsidR="00493FA2" w:rsidRPr="001A0724" w:rsidRDefault="00493FA2" w:rsidP="001A0724">
      <w:r w:rsidRPr="001A0724">
        <w:t> </w:t>
      </w:r>
    </w:p>
    <w:p w14:paraId="05B53FC9" w14:textId="77777777" w:rsidR="00493FA2" w:rsidRPr="001A0724" w:rsidRDefault="00493FA2" w:rsidP="001A0724">
      <w:r w:rsidRPr="001A0724">
        <w:t>In their application, applicants must state their identity and details of the media company they represent. Identification will be required upon entry. Successful applicants will be notified by email</w:t>
      </w:r>
      <w:r w:rsidRPr="001A0724">
        <w:rPr>
          <w:color w:val="1F497D"/>
        </w:rPr>
        <w:t>.</w:t>
      </w:r>
    </w:p>
    <w:p w14:paraId="155CC575" w14:textId="77777777" w:rsidR="00493FA2" w:rsidRPr="001A0724" w:rsidRDefault="00493FA2" w:rsidP="001A0724">
      <w:pPr>
        <w:pStyle w:val="xmsonormal"/>
      </w:pPr>
      <w:r w:rsidRPr="001A0724">
        <w:t> </w:t>
      </w:r>
    </w:p>
    <w:p w14:paraId="230FDF44" w14:textId="529F308E" w:rsidR="00493FA2" w:rsidRPr="001A0724" w:rsidRDefault="00493FA2" w:rsidP="001A0724">
      <w:pPr>
        <w:pStyle w:val="xmsonormal"/>
      </w:pPr>
      <w:r w:rsidRPr="001A0724">
        <w:rPr>
          <w:b/>
          <w:bCs/>
        </w:rPr>
        <w:t>In accordance with Regulation 36 of the Police (Conduct) Regulations 2020 it is the Commissioner</w:t>
      </w:r>
      <w:r w:rsidR="005707DA">
        <w:rPr>
          <w:b/>
          <w:bCs/>
        </w:rPr>
        <w:t>’</w:t>
      </w:r>
      <w:r w:rsidRPr="001A0724">
        <w:rPr>
          <w:b/>
          <w:bCs/>
        </w:rPr>
        <w:t xml:space="preserve">s intention to notify the public of the hearing.  </w:t>
      </w:r>
    </w:p>
    <w:p w14:paraId="32F4EB4D" w14:textId="77777777" w:rsidR="00493FA2" w:rsidRPr="001A0724" w:rsidRDefault="00493FA2" w:rsidP="001A0724">
      <w:pPr>
        <w:pStyle w:val="xmsonormal"/>
      </w:pPr>
      <w:r w:rsidRPr="001A0724">
        <w:rPr>
          <w:b/>
          <w:bCs/>
        </w:rPr>
        <w:t> </w:t>
      </w:r>
    </w:p>
    <w:p w14:paraId="78F3BA44" w14:textId="4016940C" w:rsidR="00493FA2" w:rsidRPr="001A0724" w:rsidRDefault="00493FA2" w:rsidP="001A0724">
      <w:pPr>
        <w:rPr>
          <w:rFonts w:ascii="Segoe UI" w:hAnsi="Segoe UI" w:cs="Segoe UI"/>
          <w:color w:val="000000"/>
        </w:rPr>
      </w:pPr>
      <w:r w:rsidRPr="001A0724">
        <w:t>The presumption is that a misconduct hearing will be held in public, however there may be some circumstances where this is not appropriate, or where certain parts of the hearing need to be held in private.</w:t>
      </w:r>
    </w:p>
    <w:p w14:paraId="73243BFC" w14:textId="77777777" w:rsidR="00720718" w:rsidRPr="001A0724" w:rsidRDefault="00720718" w:rsidP="001A0724"/>
    <w:sectPr w:rsidR="00720718" w:rsidRPr="001A07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ADA0" w14:textId="77777777" w:rsidR="00FB1FF7" w:rsidRDefault="00FB1FF7" w:rsidP="00802625">
      <w:r>
        <w:separator/>
      </w:r>
    </w:p>
  </w:endnote>
  <w:endnote w:type="continuationSeparator" w:id="0">
    <w:p w14:paraId="43E2DE47" w14:textId="77777777" w:rsidR="00FB1FF7" w:rsidRDefault="00FB1FF7" w:rsidP="0080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1BAD" w14:textId="77777777" w:rsidR="00FB1FF7" w:rsidRDefault="00FB1FF7" w:rsidP="00802625">
      <w:r>
        <w:separator/>
      </w:r>
    </w:p>
  </w:footnote>
  <w:footnote w:type="continuationSeparator" w:id="0">
    <w:p w14:paraId="4D156212" w14:textId="77777777" w:rsidR="00FB1FF7" w:rsidRDefault="00FB1FF7" w:rsidP="00802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7ED"/>
    <w:multiLevelType w:val="hybridMultilevel"/>
    <w:tmpl w:val="24C85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E692967"/>
    <w:multiLevelType w:val="hybridMultilevel"/>
    <w:tmpl w:val="2104E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70D5F"/>
    <w:multiLevelType w:val="hybridMultilevel"/>
    <w:tmpl w:val="F320B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1659A1"/>
    <w:multiLevelType w:val="hybridMultilevel"/>
    <w:tmpl w:val="3FC0FF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0B8575E"/>
    <w:multiLevelType w:val="hybridMultilevel"/>
    <w:tmpl w:val="F772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794ADD"/>
    <w:multiLevelType w:val="hybridMultilevel"/>
    <w:tmpl w:val="6E8C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03C47"/>
    <w:multiLevelType w:val="hybridMultilevel"/>
    <w:tmpl w:val="52609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25B51"/>
    <w:multiLevelType w:val="multilevel"/>
    <w:tmpl w:val="10C49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8380468">
    <w:abstractNumId w:val="7"/>
  </w:num>
  <w:num w:numId="2" w16cid:durableId="1591304944">
    <w:abstractNumId w:val="3"/>
  </w:num>
  <w:num w:numId="3" w16cid:durableId="86460194">
    <w:abstractNumId w:val="1"/>
  </w:num>
  <w:num w:numId="4" w16cid:durableId="169949073">
    <w:abstractNumId w:val="6"/>
  </w:num>
  <w:num w:numId="5" w16cid:durableId="1950819265">
    <w:abstractNumId w:val="4"/>
  </w:num>
  <w:num w:numId="6" w16cid:durableId="1827940887">
    <w:abstractNumId w:val="5"/>
  </w:num>
  <w:num w:numId="7" w16cid:durableId="1559316750">
    <w:abstractNumId w:val="0"/>
  </w:num>
  <w:num w:numId="8" w16cid:durableId="651131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FD"/>
    <w:rsid w:val="0004680F"/>
    <w:rsid w:val="0007346B"/>
    <w:rsid w:val="000B3DFC"/>
    <w:rsid w:val="001223E1"/>
    <w:rsid w:val="001356D0"/>
    <w:rsid w:val="00151660"/>
    <w:rsid w:val="00182B76"/>
    <w:rsid w:val="001962A1"/>
    <w:rsid w:val="001A0724"/>
    <w:rsid w:val="001B50A8"/>
    <w:rsid w:val="002172EE"/>
    <w:rsid w:val="00255763"/>
    <w:rsid w:val="00255910"/>
    <w:rsid w:val="002702DB"/>
    <w:rsid w:val="00280704"/>
    <w:rsid w:val="002864C9"/>
    <w:rsid w:val="002A7167"/>
    <w:rsid w:val="00321EF9"/>
    <w:rsid w:val="003C0A95"/>
    <w:rsid w:val="00493FA2"/>
    <w:rsid w:val="00494032"/>
    <w:rsid w:val="004B6B39"/>
    <w:rsid w:val="004C5D37"/>
    <w:rsid w:val="005312FB"/>
    <w:rsid w:val="0054493D"/>
    <w:rsid w:val="00562960"/>
    <w:rsid w:val="005707DA"/>
    <w:rsid w:val="005B561C"/>
    <w:rsid w:val="005E3418"/>
    <w:rsid w:val="00663FDC"/>
    <w:rsid w:val="00670394"/>
    <w:rsid w:val="00672C73"/>
    <w:rsid w:val="006B2DF3"/>
    <w:rsid w:val="00711930"/>
    <w:rsid w:val="00720718"/>
    <w:rsid w:val="0072184A"/>
    <w:rsid w:val="007858FD"/>
    <w:rsid w:val="007C675F"/>
    <w:rsid w:val="007E36C1"/>
    <w:rsid w:val="00802625"/>
    <w:rsid w:val="00846980"/>
    <w:rsid w:val="00871031"/>
    <w:rsid w:val="00873DE3"/>
    <w:rsid w:val="0090047B"/>
    <w:rsid w:val="00943CC5"/>
    <w:rsid w:val="0099309A"/>
    <w:rsid w:val="009B3583"/>
    <w:rsid w:val="009D23F4"/>
    <w:rsid w:val="00A34D37"/>
    <w:rsid w:val="00A61ADE"/>
    <w:rsid w:val="00AF2A5D"/>
    <w:rsid w:val="00B303B6"/>
    <w:rsid w:val="00BA0403"/>
    <w:rsid w:val="00BB3B91"/>
    <w:rsid w:val="00BD58B6"/>
    <w:rsid w:val="00BF14E7"/>
    <w:rsid w:val="00CA4538"/>
    <w:rsid w:val="00CB0C9E"/>
    <w:rsid w:val="00CC5925"/>
    <w:rsid w:val="00D1131F"/>
    <w:rsid w:val="00D1738F"/>
    <w:rsid w:val="00D5314C"/>
    <w:rsid w:val="00D831F5"/>
    <w:rsid w:val="00DA5554"/>
    <w:rsid w:val="00E21B8B"/>
    <w:rsid w:val="00EB5C08"/>
    <w:rsid w:val="00EF0494"/>
    <w:rsid w:val="00F27EFD"/>
    <w:rsid w:val="00F52A67"/>
    <w:rsid w:val="00F53C8F"/>
    <w:rsid w:val="00F90E27"/>
    <w:rsid w:val="00FB1F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9F53"/>
  <w15:chartTrackingRefBased/>
  <w15:docId w15:val="{10DC3E08-1233-4998-99EB-7586F3F6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8FD"/>
    <w:pPr>
      <w:spacing w:after="0" w:line="240" w:lineRule="auto"/>
    </w:pPr>
    <w:rPr>
      <w:rFonts w:ascii="Calibri" w:hAnsi="Calibri" w:cs="Calibri"/>
    </w:rPr>
  </w:style>
  <w:style w:type="paragraph" w:styleId="Heading2">
    <w:name w:val="heading 2"/>
    <w:basedOn w:val="Normal"/>
    <w:next w:val="Normal"/>
    <w:link w:val="Heading2Char"/>
    <w:uiPriority w:val="9"/>
    <w:semiHidden/>
    <w:unhideWhenUsed/>
    <w:qFormat/>
    <w:rsid w:val="0054493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58FD"/>
    <w:rPr>
      <w:color w:val="0563C1"/>
      <w:u w:val="single"/>
    </w:rPr>
  </w:style>
  <w:style w:type="paragraph" w:styleId="ListParagraph">
    <w:name w:val="List Paragraph"/>
    <w:basedOn w:val="Normal"/>
    <w:uiPriority w:val="34"/>
    <w:qFormat/>
    <w:rsid w:val="007858FD"/>
    <w:pPr>
      <w:ind w:left="720"/>
      <w:contextualSpacing/>
    </w:pPr>
  </w:style>
  <w:style w:type="character" w:customStyle="1" w:styleId="Heading2Char">
    <w:name w:val="Heading 2 Char"/>
    <w:basedOn w:val="DefaultParagraphFont"/>
    <w:link w:val="Heading2"/>
    <w:uiPriority w:val="9"/>
    <w:semiHidden/>
    <w:rsid w:val="0054493D"/>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720718"/>
    <w:rPr>
      <w:lang w:eastAsia="en-GB"/>
    </w:rPr>
  </w:style>
  <w:style w:type="paragraph" w:customStyle="1" w:styleId="Default">
    <w:name w:val="Default"/>
    <w:rsid w:val="001223E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F0494"/>
    <w:rPr>
      <w:sz w:val="16"/>
      <w:szCs w:val="16"/>
    </w:rPr>
  </w:style>
  <w:style w:type="paragraph" w:styleId="CommentText">
    <w:name w:val="annotation text"/>
    <w:basedOn w:val="Normal"/>
    <w:link w:val="CommentTextChar"/>
    <w:uiPriority w:val="99"/>
    <w:unhideWhenUsed/>
    <w:rsid w:val="00EF0494"/>
    <w:rPr>
      <w:sz w:val="20"/>
      <w:szCs w:val="20"/>
    </w:rPr>
  </w:style>
  <w:style w:type="character" w:customStyle="1" w:styleId="CommentTextChar">
    <w:name w:val="Comment Text Char"/>
    <w:basedOn w:val="DefaultParagraphFont"/>
    <w:link w:val="CommentText"/>
    <w:uiPriority w:val="99"/>
    <w:rsid w:val="00EF049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F0494"/>
    <w:rPr>
      <w:b/>
      <w:bCs/>
    </w:rPr>
  </w:style>
  <w:style w:type="character" w:customStyle="1" w:styleId="CommentSubjectChar">
    <w:name w:val="Comment Subject Char"/>
    <w:basedOn w:val="CommentTextChar"/>
    <w:link w:val="CommentSubject"/>
    <w:uiPriority w:val="99"/>
    <w:semiHidden/>
    <w:rsid w:val="00EF0494"/>
    <w:rPr>
      <w:rFonts w:ascii="Calibri" w:hAnsi="Calibri" w:cs="Calibri"/>
      <w:b/>
      <w:bCs/>
      <w:sz w:val="20"/>
      <w:szCs w:val="20"/>
    </w:rPr>
  </w:style>
  <w:style w:type="paragraph" w:styleId="Revision">
    <w:name w:val="Revision"/>
    <w:hidden/>
    <w:uiPriority w:val="99"/>
    <w:semiHidden/>
    <w:rsid w:val="00EF049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429">
      <w:bodyDiv w:val="1"/>
      <w:marLeft w:val="0"/>
      <w:marRight w:val="0"/>
      <w:marTop w:val="0"/>
      <w:marBottom w:val="0"/>
      <w:divBdr>
        <w:top w:val="none" w:sz="0" w:space="0" w:color="auto"/>
        <w:left w:val="none" w:sz="0" w:space="0" w:color="auto"/>
        <w:bottom w:val="none" w:sz="0" w:space="0" w:color="auto"/>
        <w:right w:val="none" w:sz="0" w:space="0" w:color="auto"/>
      </w:divBdr>
    </w:div>
    <w:div w:id="232005200">
      <w:bodyDiv w:val="1"/>
      <w:marLeft w:val="0"/>
      <w:marRight w:val="0"/>
      <w:marTop w:val="0"/>
      <w:marBottom w:val="0"/>
      <w:divBdr>
        <w:top w:val="none" w:sz="0" w:space="0" w:color="auto"/>
        <w:left w:val="none" w:sz="0" w:space="0" w:color="auto"/>
        <w:bottom w:val="none" w:sz="0" w:space="0" w:color="auto"/>
        <w:right w:val="none" w:sz="0" w:space="0" w:color="auto"/>
      </w:divBdr>
    </w:div>
    <w:div w:id="241833971">
      <w:bodyDiv w:val="1"/>
      <w:marLeft w:val="0"/>
      <w:marRight w:val="0"/>
      <w:marTop w:val="0"/>
      <w:marBottom w:val="0"/>
      <w:divBdr>
        <w:top w:val="none" w:sz="0" w:space="0" w:color="auto"/>
        <w:left w:val="none" w:sz="0" w:space="0" w:color="auto"/>
        <w:bottom w:val="none" w:sz="0" w:space="0" w:color="auto"/>
        <w:right w:val="none" w:sz="0" w:space="0" w:color="auto"/>
      </w:divBdr>
    </w:div>
    <w:div w:id="660619628">
      <w:bodyDiv w:val="1"/>
      <w:marLeft w:val="0"/>
      <w:marRight w:val="0"/>
      <w:marTop w:val="0"/>
      <w:marBottom w:val="0"/>
      <w:divBdr>
        <w:top w:val="none" w:sz="0" w:space="0" w:color="auto"/>
        <w:left w:val="none" w:sz="0" w:space="0" w:color="auto"/>
        <w:bottom w:val="none" w:sz="0" w:space="0" w:color="auto"/>
        <w:right w:val="none" w:sz="0" w:space="0" w:color="auto"/>
      </w:divBdr>
    </w:div>
    <w:div w:id="1604652406">
      <w:bodyDiv w:val="1"/>
      <w:marLeft w:val="0"/>
      <w:marRight w:val="0"/>
      <w:marTop w:val="0"/>
      <w:marBottom w:val="0"/>
      <w:divBdr>
        <w:top w:val="none" w:sz="0" w:space="0" w:color="auto"/>
        <w:left w:val="none" w:sz="0" w:space="0" w:color="auto"/>
        <w:bottom w:val="none" w:sz="0" w:space="0" w:color="auto"/>
        <w:right w:val="none" w:sz="0" w:space="0" w:color="auto"/>
      </w:divBdr>
    </w:div>
    <w:div w:id="16774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rings@cityoflondon.pnn.police.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d8a5012-a246-4650-a742-6772a2b2016f}" enabled="1" method="Standard" siteId="{9386af3d-781b-4bad-8559-7170be76bad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Staffordshire Police</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Marquis-Johnson</dc:creator>
  <cp:keywords/>
  <dc:description/>
  <cp:lastModifiedBy>Bo Leung</cp:lastModifiedBy>
  <cp:revision>2</cp:revision>
  <dcterms:created xsi:type="dcterms:W3CDTF">2025-09-24T12:36:00Z</dcterms:created>
  <dcterms:modified xsi:type="dcterms:W3CDTF">2025-09-24T12:36:00Z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8a5012-a246-4650-a742-6772a2b2016f_Enabled">
    <vt:lpwstr>true</vt:lpwstr>
  </property>
  <property fmtid="{D5CDD505-2E9C-101B-9397-08002B2CF9AE}" pid="3" name="MSIP_Label_2d8a5012-a246-4650-a742-6772a2b2016f_SetDate">
    <vt:lpwstr>2022-03-28T12:08:33Z</vt:lpwstr>
  </property>
  <property fmtid="{D5CDD505-2E9C-101B-9397-08002B2CF9AE}" pid="4" name="MSIP_Label_2d8a5012-a246-4650-a742-6772a2b2016f_Method">
    <vt:lpwstr>Standard</vt:lpwstr>
  </property>
  <property fmtid="{D5CDD505-2E9C-101B-9397-08002B2CF9AE}" pid="5" name="MSIP_Label_2d8a5012-a246-4650-a742-6772a2b2016f_Name">
    <vt:lpwstr>OFFICIAL DEFAULT</vt:lpwstr>
  </property>
  <property fmtid="{D5CDD505-2E9C-101B-9397-08002B2CF9AE}" pid="6" name="MSIP_Label_2d8a5012-a246-4650-a742-6772a2b2016f_SiteId">
    <vt:lpwstr>9386af3d-781b-4bad-8559-7170be76bad9</vt:lpwstr>
  </property>
  <property fmtid="{D5CDD505-2E9C-101B-9397-08002B2CF9AE}" pid="7" name="MSIP_Label_2d8a5012-a246-4650-a742-6772a2b2016f_ActionId">
    <vt:lpwstr>19490ada-6aee-4dd6-b48b-c72c11e65b42</vt:lpwstr>
  </property>
  <property fmtid="{D5CDD505-2E9C-101B-9397-08002B2CF9AE}" pid="8" name="MSIP_Label_2d8a5012-a246-4650-a742-6772a2b2016f_ContentBits">
    <vt:lpwstr>0</vt:lpwstr>
  </property>
</Properties>
</file>